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0E1DD" w14:textId="07BFDD46" w:rsidR="00FE5482" w:rsidRPr="00A66344" w:rsidRDefault="00FE5482" w:rsidP="00FE5482">
      <w:pPr>
        <w:rPr>
          <w:b/>
          <w:bCs/>
        </w:rPr>
      </w:pPr>
      <w:r w:rsidRPr="00A66344">
        <w:rPr>
          <w:b/>
          <w:bCs/>
        </w:rPr>
        <w:t>TENURE-TRACK ASSISTANT PROFESSOR POSITION IN</w:t>
      </w:r>
      <w:r>
        <w:rPr>
          <w:b/>
          <w:bCs/>
        </w:rPr>
        <w:t xml:space="preserve"> </w:t>
      </w:r>
      <w:r w:rsidRPr="00A66344">
        <w:rPr>
          <w:b/>
          <w:bCs/>
        </w:rPr>
        <w:t>DATA SCIENCE</w:t>
      </w:r>
      <w:r>
        <w:rPr>
          <w:b/>
          <w:bCs/>
        </w:rPr>
        <w:t>/STATISTICS EDUCATION</w:t>
      </w:r>
    </w:p>
    <w:p w14:paraId="2715A77D" w14:textId="77777777" w:rsidR="00FE5482" w:rsidRPr="00A66344" w:rsidRDefault="00FE5482" w:rsidP="00FE5482"/>
    <w:p w14:paraId="00000006" w14:textId="538C5773" w:rsidR="005A267C" w:rsidRPr="00E913C7" w:rsidRDefault="00FE5482" w:rsidP="00E913C7">
      <w:r w:rsidRPr="00A66344">
        <w:t>Dear Colleagues,</w:t>
      </w:r>
    </w:p>
    <w:p w14:paraId="00000007" w14:textId="77777777" w:rsidR="005A267C" w:rsidRDefault="005A267C">
      <w:pPr>
        <w:spacing w:line="240" w:lineRule="auto"/>
        <w:rPr>
          <w:b/>
          <w:sz w:val="20"/>
          <w:szCs w:val="20"/>
        </w:rPr>
      </w:pPr>
    </w:p>
    <w:p w14:paraId="00000008" w14:textId="77777777" w:rsidR="005A267C" w:rsidRDefault="00000000">
      <w:pPr>
        <w:spacing w:line="240" w:lineRule="auto"/>
        <w:rPr>
          <w:sz w:val="24"/>
          <w:szCs w:val="24"/>
        </w:rPr>
      </w:pPr>
      <w:r>
        <w:rPr>
          <w:sz w:val="24"/>
          <w:szCs w:val="24"/>
        </w:rPr>
        <w:t xml:space="preserve">The </w:t>
      </w:r>
      <w:hyperlink r:id="rId5">
        <w:r>
          <w:rPr>
            <w:color w:val="1155CC"/>
            <w:sz w:val="24"/>
            <w:szCs w:val="24"/>
            <w:u w:val="single"/>
          </w:rPr>
          <w:t>Department of Mathematics and Statistics</w:t>
        </w:r>
      </w:hyperlink>
      <w:r>
        <w:rPr>
          <w:sz w:val="24"/>
          <w:szCs w:val="24"/>
        </w:rPr>
        <w:t xml:space="preserve"> at SDSU invites applications for a tenure track position at the assistant professor level in data science/statistics education. We are looking for a candidate to join our collaborative group. Candidates must have a Ph.D. in Mathematics or Statistics Education, or a closely related field, and should have a solid background in statistics and mathematics/statistics/data science education, strong potential for research, and plans for extramural funding. The area of research is construed broadly in data science/statistics education.  </w:t>
      </w:r>
    </w:p>
    <w:p w14:paraId="00000009" w14:textId="77777777" w:rsidR="005A267C" w:rsidRDefault="005A267C">
      <w:pPr>
        <w:spacing w:line="240" w:lineRule="auto"/>
        <w:rPr>
          <w:sz w:val="24"/>
          <w:szCs w:val="24"/>
        </w:rPr>
      </w:pPr>
    </w:p>
    <w:p w14:paraId="0000000A" w14:textId="52D74698" w:rsidR="005A267C" w:rsidRDefault="00000000">
      <w:pPr>
        <w:spacing w:line="240" w:lineRule="auto"/>
        <w:rPr>
          <w:sz w:val="24"/>
          <w:szCs w:val="24"/>
        </w:rPr>
      </w:pPr>
      <w:r>
        <w:rPr>
          <w:sz w:val="24"/>
          <w:szCs w:val="24"/>
        </w:rPr>
        <w:t>The new hire is expected to develop an active relationship with members of the Department of Mathematics and Statistics as well as with faculty from the College of Sciences and College of Education in the Center for Research in Mathematics and Science Education (CRMSE,</w:t>
      </w:r>
      <w:r w:rsidR="00606AD6">
        <w:rPr>
          <w:sz w:val="24"/>
          <w:szCs w:val="24"/>
        </w:rPr>
        <w:t xml:space="preserve"> </w:t>
      </w:r>
      <w:hyperlink r:id="rId6" w:history="1">
        <w:r w:rsidR="00606AD6" w:rsidRPr="00606AD6">
          <w:rPr>
            <w:rStyle w:val="Hyperlink"/>
            <w:sz w:val="24"/>
            <w:szCs w:val="24"/>
          </w:rPr>
          <w:t>https://crmse.sd</w:t>
        </w:r>
        <w:r w:rsidR="00606AD6" w:rsidRPr="00606AD6">
          <w:rPr>
            <w:rStyle w:val="Hyperlink"/>
            <w:sz w:val="24"/>
            <w:szCs w:val="24"/>
          </w:rPr>
          <w:t>s</w:t>
        </w:r>
        <w:r w:rsidR="00606AD6" w:rsidRPr="00606AD6">
          <w:rPr>
            <w:rStyle w:val="Hyperlink"/>
            <w:sz w:val="24"/>
            <w:szCs w:val="24"/>
          </w:rPr>
          <w:t>u.edu/</w:t>
        </w:r>
      </w:hyperlink>
      <w:r>
        <w:rPr>
          <w:sz w:val="24"/>
          <w:szCs w:val="24"/>
        </w:rPr>
        <w:t>). SDSU has a robust ecosystem of STEM education research with STEM Education faculty in four departments in the College of Sciences, as well as in the College of Education.</w:t>
      </w:r>
    </w:p>
    <w:p w14:paraId="0000000B" w14:textId="77777777" w:rsidR="005A267C" w:rsidRDefault="005A267C">
      <w:pPr>
        <w:spacing w:line="240" w:lineRule="auto"/>
        <w:rPr>
          <w:sz w:val="24"/>
          <w:szCs w:val="24"/>
        </w:rPr>
      </w:pPr>
    </w:p>
    <w:p w14:paraId="0000000C" w14:textId="77777777" w:rsidR="005A267C" w:rsidRDefault="00000000">
      <w:pPr>
        <w:spacing w:line="240" w:lineRule="auto"/>
        <w:rPr>
          <w:sz w:val="24"/>
          <w:szCs w:val="24"/>
        </w:rPr>
      </w:pPr>
      <w:r>
        <w:rPr>
          <w:b/>
          <w:sz w:val="24"/>
          <w:szCs w:val="24"/>
        </w:rPr>
        <w:t>Candidate Requirements</w:t>
      </w:r>
    </w:p>
    <w:p w14:paraId="0000000D" w14:textId="77777777" w:rsidR="005A267C" w:rsidRDefault="00000000">
      <w:pPr>
        <w:numPr>
          <w:ilvl w:val="0"/>
          <w:numId w:val="1"/>
        </w:numPr>
        <w:shd w:val="clear" w:color="auto" w:fill="FFFFFF"/>
        <w:spacing w:line="240" w:lineRule="auto"/>
        <w:rPr>
          <w:sz w:val="24"/>
          <w:szCs w:val="24"/>
        </w:rPr>
      </w:pPr>
      <w:r>
        <w:rPr>
          <w:sz w:val="24"/>
          <w:szCs w:val="24"/>
        </w:rPr>
        <w:t>Earned doctorate in Mathematics or Statistics Education, or a closely related field</w:t>
      </w:r>
    </w:p>
    <w:p w14:paraId="0000000E" w14:textId="77777777" w:rsidR="005A267C" w:rsidRDefault="00000000">
      <w:pPr>
        <w:numPr>
          <w:ilvl w:val="0"/>
          <w:numId w:val="1"/>
        </w:numPr>
        <w:shd w:val="clear" w:color="auto" w:fill="FFFFFF"/>
        <w:spacing w:line="240" w:lineRule="auto"/>
        <w:rPr>
          <w:sz w:val="24"/>
          <w:szCs w:val="24"/>
        </w:rPr>
      </w:pPr>
      <w:r>
        <w:rPr>
          <w:sz w:val="24"/>
          <w:szCs w:val="24"/>
        </w:rPr>
        <w:t>Evidence of or potential for strong scholarship commensurate with experience</w:t>
      </w:r>
      <w:r>
        <w:rPr>
          <w:color w:val="002060"/>
          <w:sz w:val="24"/>
          <w:szCs w:val="24"/>
        </w:rPr>
        <w:t xml:space="preserve"> </w:t>
      </w:r>
    </w:p>
    <w:p w14:paraId="0000000F" w14:textId="77777777" w:rsidR="005A267C" w:rsidRDefault="00000000">
      <w:pPr>
        <w:numPr>
          <w:ilvl w:val="0"/>
          <w:numId w:val="1"/>
        </w:numPr>
        <w:shd w:val="clear" w:color="auto" w:fill="FFFFFF"/>
        <w:spacing w:line="240" w:lineRule="auto"/>
        <w:rPr>
          <w:sz w:val="24"/>
          <w:szCs w:val="24"/>
        </w:rPr>
      </w:pPr>
      <w:r>
        <w:rPr>
          <w:sz w:val="24"/>
          <w:szCs w:val="24"/>
        </w:rPr>
        <w:t>Record of or commitment to effective teaching</w:t>
      </w:r>
    </w:p>
    <w:p w14:paraId="00000010" w14:textId="77777777" w:rsidR="005A267C" w:rsidRDefault="00000000">
      <w:pPr>
        <w:numPr>
          <w:ilvl w:val="0"/>
          <w:numId w:val="1"/>
        </w:numPr>
        <w:shd w:val="clear" w:color="auto" w:fill="FFFFFF"/>
        <w:spacing w:line="240" w:lineRule="auto"/>
        <w:rPr>
          <w:sz w:val="24"/>
          <w:szCs w:val="24"/>
        </w:rPr>
      </w:pPr>
      <w:r>
        <w:rPr>
          <w:sz w:val="24"/>
          <w:szCs w:val="24"/>
        </w:rPr>
        <w:t>Demonstrated proficiency in or potential for interdisciplinary and collaborative approaches to data science/statistics education</w:t>
      </w:r>
    </w:p>
    <w:p w14:paraId="00000011" w14:textId="77777777" w:rsidR="005A267C" w:rsidRDefault="00000000">
      <w:pPr>
        <w:numPr>
          <w:ilvl w:val="0"/>
          <w:numId w:val="1"/>
        </w:numPr>
        <w:shd w:val="clear" w:color="auto" w:fill="FFFFFF"/>
        <w:spacing w:line="240" w:lineRule="auto"/>
        <w:rPr>
          <w:sz w:val="24"/>
          <w:szCs w:val="24"/>
        </w:rPr>
      </w:pPr>
      <w:r>
        <w:rPr>
          <w:sz w:val="24"/>
          <w:szCs w:val="24"/>
        </w:rPr>
        <w:t>Potential for securing extramural funding</w:t>
      </w:r>
    </w:p>
    <w:p w14:paraId="00000012" w14:textId="77777777" w:rsidR="005A267C" w:rsidRDefault="005A267C">
      <w:pPr>
        <w:spacing w:line="240" w:lineRule="auto"/>
        <w:rPr>
          <w:sz w:val="24"/>
          <w:szCs w:val="24"/>
        </w:rPr>
      </w:pPr>
    </w:p>
    <w:p w14:paraId="00000013" w14:textId="77777777" w:rsidR="005A267C" w:rsidRDefault="00000000">
      <w:pPr>
        <w:spacing w:line="240" w:lineRule="auto"/>
        <w:rPr>
          <w:sz w:val="24"/>
          <w:szCs w:val="24"/>
        </w:rPr>
      </w:pPr>
      <w:r>
        <w:rPr>
          <w:sz w:val="24"/>
          <w:szCs w:val="24"/>
        </w:rPr>
        <w:t xml:space="preserve">We are seeking applicants with demonstrated experience in and/or commitment to teaching and working effectively with individuals from diverse backgrounds and members of underrepresented groups. Candidates must satisfy three or more of the eight Building on Inclusive Excellence (BIE) criteria. Candidates that meet BIE criteria: </w:t>
      </w:r>
    </w:p>
    <w:p w14:paraId="00000014" w14:textId="77777777" w:rsidR="005A267C" w:rsidRDefault="005A267C">
      <w:pPr>
        <w:spacing w:line="240" w:lineRule="auto"/>
        <w:rPr>
          <w:sz w:val="24"/>
          <w:szCs w:val="24"/>
        </w:rPr>
      </w:pPr>
    </w:p>
    <w:p w14:paraId="00000015" w14:textId="77777777" w:rsidR="005A267C" w:rsidRDefault="00000000">
      <w:pPr>
        <w:widowControl w:val="0"/>
        <w:spacing w:line="240" w:lineRule="auto"/>
        <w:ind w:left="990" w:hanging="450"/>
        <w:rPr>
          <w:sz w:val="24"/>
          <w:szCs w:val="24"/>
        </w:rPr>
      </w:pPr>
      <w:r>
        <w:rPr>
          <w:sz w:val="24"/>
          <w:szCs w:val="24"/>
        </w:rPr>
        <w:t xml:space="preserve">(a) </w:t>
      </w:r>
      <w:r>
        <w:rPr>
          <w:sz w:val="24"/>
          <w:szCs w:val="24"/>
        </w:rPr>
        <w:tab/>
        <w:t xml:space="preserve">are committed to engaging in service with underrepresented populations within the discipline, </w:t>
      </w:r>
    </w:p>
    <w:p w14:paraId="00000016" w14:textId="77777777" w:rsidR="005A267C" w:rsidRDefault="00000000">
      <w:pPr>
        <w:widowControl w:val="0"/>
        <w:spacing w:line="240" w:lineRule="auto"/>
        <w:ind w:left="990" w:hanging="450"/>
        <w:rPr>
          <w:sz w:val="24"/>
          <w:szCs w:val="24"/>
        </w:rPr>
      </w:pPr>
      <w:r>
        <w:rPr>
          <w:sz w:val="24"/>
          <w:szCs w:val="24"/>
        </w:rPr>
        <w:t xml:space="preserve">(b) </w:t>
      </w:r>
      <w:r>
        <w:rPr>
          <w:sz w:val="24"/>
          <w:szCs w:val="24"/>
        </w:rPr>
        <w:tab/>
        <w:t xml:space="preserve">have demonstrated knowledge of barriers for underrepresented students and faculty within the discipline, </w:t>
      </w:r>
    </w:p>
    <w:p w14:paraId="00000017" w14:textId="77777777" w:rsidR="005A267C" w:rsidRDefault="00000000">
      <w:pPr>
        <w:widowControl w:val="0"/>
        <w:spacing w:line="240" w:lineRule="auto"/>
        <w:ind w:left="990" w:hanging="450"/>
        <w:rPr>
          <w:sz w:val="24"/>
          <w:szCs w:val="24"/>
        </w:rPr>
      </w:pPr>
      <w:r>
        <w:rPr>
          <w:sz w:val="24"/>
          <w:szCs w:val="24"/>
        </w:rPr>
        <w:t xml:space="preserve">(c) </w:t>
      </w:r>
      <w:r>
        <w:rPr>
          <w:sz w:val="24"/>
          <w:szCs w:val="24"/>
        </w:rPr>
        <w:tab/>
        <w:t xml:space="preserve">have experience or have demonstrated commitment to teaching and mentoring underrepresented students, </w:t>
      </w:r>
    </w:p>
    <w:p w14:paraId="00000018" w14:textId="77777777" w:rsidR="005A267C" w:rsidRDefault="00000000">
      <w:pPr>
        <w:widowControl w:val="0"/>
        <w:spacing w:line="240" w:lineRule="auto"/>
        <w:ind w:left="990" w:hanging="450"/>
        <w:rPr>
          <w:sz w:val="24"/>
          <w:szCs w:val="24"/>
        </w:rPr>
      </w:pPr>
      <w:r>
        <w:rPr>
          <w:sz w:val="24"/>
          <w:szCs w:val="24"/>
        </w:rPr>
        <w:t xml:space="preserve">(d) </w:t>
      </w:r>
      <w:r>
        <w:rPr>
          <w:sz w:val="24"/>
          <w:szCs w:val="24"/>
        </w:rPr>
        <w:tab/>
        <w:t xml:space="preserve">have experience or have demonstrated commitment to integrating understanding of underrepresented populations and communities into research, </w:t>
      </w:r>
    </w:p>
    <w:p w14:paraId="00000019" w14:textId="77777777" w:rsidR="005A267C" w:rsidRDefault="00000000">
      <w:pPr>
        <w:widowControl w:val="0"/>
        <w:spacing w:line="240" w:lineRule="auto"/>
        <w:ind w:left="990" w:hanging="450"/>
        <w:rPr>
          <w:sz w:val="24"/>
          <w:szCs w:val="24"/>
        </w:rPr>
      </w:pPr>
      <w:r>
        <w:rPr>
          <w:sz w:val="24"/>
          <w:szCs w:val="24"/>
        </w:rPr>
        <w:t xml:space="preserve">(e) </w:t>
      </w:r>
      <w:r>
        <w:rPr>
          <w:sz w:val="24"/>
          <w:szCs w:val="24"/>
        </w:rPr>
        <w:tab/>
        <w:t xml:space="preserve">have experience in or have demonstrated commitment to extending knowledge of opportunities and challenges in achieving artistic/scholarly success to members of an underrepresented group, </w:t>
      </w:r>
    </w:p>
    <w:p w14:paraId="0000001A" w14:textId="77777777" w:rsidR="005A267C" w:rsidRDefault="00000000">
      <w:pPr>
        <w:widowControl w:val="0"/>
        <w:spacing w:line="240" w:lineRule="auto"/>
        <w:ind w:left="990" w:hanging="450"/>
        <w:rPr>
          <w:sz w:val="24"/>
          <w:szCs w:val="24"/>
        </w:rPr>
      </w:pPr>
      <w:r>
        <w:rPr>
          <w:sz w:val="24"/>
          <w:szCs w:val="24"/>
        </w:rPr>
        <w:t xml:space="preserve">(f) </w:t>
      </w:r>
      <w:r>
        <w:rPr>
          <w:sz w:val="24"/>
          <w:szCs w:val="24"/>
        </w:rPr>
        <w:tab/>
        <w:t xml:space="preserve">have experience in or have demonstrated commitment to research that </w:t>
      </w:r>
      <w:r>
        <w:rPr>
          <w:sz w:val="24"/>
          <w:szCs w:val="24"/>
        </w:rPr>
        <w:lastRenderedPageBreak/>
        <w:t xml:space="preserve">engages underrepresented communities, </w:t>
      </w:r>
    </w:p>
    <w:p w14:paraId="0000001B" w14:textId="77777777" w:rsidR="005A267C" w:rsidRDefault="00000000">
      <w:pPr>
        <w:widowControl w:val="0"/>
        <w:spacing w:line="240" w:lineRule="auto"/>
        <w:ind w:left="990" w:hanging="450"/>
        <w:rPr>
          <w:sz w:val="24"/>
          <w:szCs w:val="24"/>
        </w:rPr>
      </w:pPr>
      <w:r>
        <w:rPr>
          <w:sz w:val="24"/>
          <w:szCs w:val="24"/>
        </w:rPr>
        <w:t xml:space="preserve">(g) </w:t>
      </w:r>
      <w:r>
        <w:rPr>
          <w:sz w:val="24"/>
          <w:szCs w:val="24"/>
        </w:rPr>
        <w:tab/>
        <w:t>have expertise or demonstrated commitment to developing expertise in cross-cultural communication and collaboration, and/or</w:t>
      </w:r>
    </w:p>
    <w:p w14:paraId="0000001C" w14:textId="77777777" w:rsidR="005A267C" w:rsidRDefault="00000000">
      <w:pPr>
        <w:widowControl w:val="0"/>
        <w:spacing w:line="240" w:lineRule="auto"/>
        <w:ind w:left="990" w:hanging="450"/>
        <w:rPr>
          <w:sz w:val="24"/>
          <w:szCs w:val="24"/>
        </w:rPr>
      </w:pPr>
      <w:r>
        <w:rPr>
          <w:sz w:val="24"/>
          <w:szCs w:val="24"/>
        </w:rPr>
        <w:t xml:space="preserve">(h) </w:t>
      </w:r>
      <w:r>
        <w:rPr>
          <w:sz w:val="24"/>
          <w:szCs w:val="24"/>
        </w:rPr>
        <w:tab/>
        <w:t>have research interests that contribute to diversity and equal opportunity in higher education.</w:t>
      </w:r>
    </w:p>
    <w:p w14:paraId="0000001D" w14:textId="77777777" w:rsidR="005A267C" w:rsidRDefault="005A267C">
      <w:pPr>
        <w:spacing w:line="240" w:lineRule="auto"/>
        <w:rPr>
          <w:sz w:val="24"/>
          <w:szCs w:val="24"/>
        </w:rPr>
      </w:pPr>
    </w:p>
    <w:p w14:paraId="0000001E" w14:textId="77777777" w:rsidR="005A267C" w:rsidRDefault="00000000">
      <w:pPr>
        <w:spacing w:line="240" w:lineRule="auto"/>
        <w:rPr>
          <w:sz w:val="24"/>
          <w:szCs w:val="24"/>
        </w:rPr>
      </w:pPr>
      <w:r>
        <w:rPr>
          <w:sz w:val="24"/>
          <w:szCs w:val="24"/>
        </w:rPr>
        <w:t xml:space="preserve">Please indicate in a separate diversity statement how you meet at least three (3) of these criteria. Additional guidance on our BIE program for applicants is </w:t>
      </w:r>
      <w:hyperlink r:id="rId7">
        <w:r>
          <w:rPr>
            <w:color w:val="1155CC"/>
            <w:sz w:val="24"/>
            <w:szCs w:val="24"/>
            <w:u w:val="single"/>
          </w:rPr>
          <w:t>here</w:t>
        </w:r>
      </w:hyperlink>
      <w:r>
        <w:rPr>
          <w:sz w:val="24"/>
          <w:szCs w:val="24"/>
        </w:rPr>
        <w:t>.</w:t>
      </w:r>
    </w:p>
    <w:p w14:paraId="0000001F" w14:textId="77777777" w:rsidR="005A267C" w:rsidRDefault="005A267C">
      <w:pPr>
        <w:spacing w:line="240" w:lineRule="auto"/>
        <w:rPr>
          <w:b/>
          <w:sz w:val="24"/>
          <w:szCs w:val="24"/>
        </w:rPr>
      </w:pPr>
    </w:p>
    <w:p w14:paraId="00000020" w14:textId="77777777" w:rsidR="005A267C" w:rsidRDefault="00000000">
      <w:pPr>
        <w:spacing w:line="240" w:lineRule="auto"/>
        <w:rPr>
          <w:sz w:val="24"/>
          <w:szCs w:val="24"/>
        </w:rPr>
      </w:pPr>
      <w:r>
        <w:rPr>
          <w:sz w:val="24"/>
          <w:szCs w:val="24"/>
        </w:rPr>
        <w:t xml:space="preserve">The minimum salary for this position is based on the current CSU salary schedule for Assistant Professors and may be revised based on contract collective bargaining. The anticipated salary range is from $94,000 – $97,000.  Salary placement will be based on the selected candidate’s qualifications and experience, and salaries higher than the published maximums may be offered in limited circumstances. San Diego State University offers a rich benefits package that constitutes a major portion of total compensation. For benefits information, </w:t>
      </w:r>
      <w:hyperlink r:id="rId8">
        <w:r>
          <w:rPr>
            <w:color w:val="1155CC"/>
            <w:sz w:val="24"/>
            <w:szCs w:val="24"/>
            <w:u w:val="single"/>
          </w:rPr>
          <w:t>click here</w:t>
        </w:r>
      </w:hyperlink>
      <w:r>
        <w:rPr>
          <w:sz w:val="24"/>
          <w:szCs w:val="24"/>
        </w:rPr>
        <w:t>.</w:t>
      </w:r>
    </w:p>
    <w:p w14:paraId="00000021" w14:textId="77777777" w:rsidR="005A267C" w:rsidRDefault="005A267C">
      <w:pPr>
        <w:spacing w:line="240" w:lineRule="auto"/>
        <w:rPr>
          <w:sz w:val="24"/>
          <w:szCs w:val="24"/>
        </w:rPr>
      </w:pPr>
    </w:p>
    <w:p w14:paraId="00000022" w14:textId="77777777" w:rsidR="005A267C" w:rsidRDefault="00000000">
      <w:pPr>
        <w:spacing w:line="240" w:lineRule="auto"/>
        <w:rPr>
          <w:sz w:val="24"/>
          <w:szCs w:val="24"/>
        </w:rPr>
      </w:pPr>
      <w:r>
        <w:rPr>
          <w:sz w:val="24"/>
          <w:szCs w:val="24"/>
        </w:rPr>
        <w:t xml:space="preserve">SDSU is the oldest institution of higher education in the San Diego region, with a campus and microsites in San Diego and locations in Southern California’s Imperial Valley and Tbilisi in the Republic of Georgia. The highly diverse campus community has a student population of approximately 36,000. SDSU is included in the Carnegie Foundation’s Doctoral Universities: High Research Activity category. Established in 1897, SDSU offers bachelor degrees in 97 areas, masters in 84 and doctorates in 23. See http://www.sdsu.edu for more information. SDSU is a large, diverse, urban university and Hispanic- Serving Institution with a commitment to diversity, equity, and inclusive excellence. Our campus community is diverse in many ways, including race, religion, color, sex, age, disability, marital status, sexual orientation, gender identity and expression, national origin, pregnancy, medical condition, and covered veteran status. We strive to build and sustain a welcoming environment for all. </w:t>
      </w:r>
    </w:p>
    <w:p w14:paraId="00000023" w14:textId="77777777" w:rsidR="005A267C" w:rsidRDefault="005A267C">
      <w:pPr>
        <w:spacing w:line="240" w:lineRule="auto"/>
        <w:rPr>
          <w:sz w:val="24"/>
          <w:szCs w:val="24"/>
        </w:rPr>
      </w:pPr>
    </w:p>
    <w:p w14:paraId="00000024" w14:textId="77777777" w:rsidR="005A267C" w:rsidRDefault="00000000">
      <w:pPr>
        <w:spacing w:line="240" w:lineRule="auto"/>
        <w:rPr>
          <w:sz w:val="24"/>
          <w:szCs w:val="24"/>
        </w:rPr>
      </w:pPr>
      <w:r>
        <w:rPr>
          <w:sz w:val="24"/>
          <w:szCs w:val="24"/>
        </w:rPr>
        <w:t>As part of its commitment to a safe and equitable “</w:t>
      </w:r>
      <w:proofErr w:type="spellStart"/>
      <w:r>
        <w:rPr>
          <w:sz w:val="24"/>
          <w:szCs w:val="24"/>
        </w:rPr>
        <w:t>OneSDSU</w:t>
      </w:r>
      <w:proofErr w:type="spellEnd"/>
      <w:r>
        <w:rPr>
          <w:sz w:val="24"/>
          <w:szCs w:val="24"/>
        </w:rPr>
        <w:t xml:space="preserve">” community, SDSU requires that individuals seeking faculty employment provide at the time of application authorization to conduct background checks if they become a finalist for the position; applications without this authorization will be considered incomplete and not considered. </w:t>
      </w:r>
    </w:p>
    <w:p w14:paraId="00000025" w14:textId="77777777" w:rsidR="005A267C" w:rsidRDefault="005A267C">
      <w:pPr>
        <w:spacing w:line="240" w:lineRule="auto"/>
        <w:rPr>
          <w:sz w:val="24"/>
          <w:szCs w:val="24"/>
        </w:rPr>
      </w:pPr>
    </w:p>
    <w:p w14:paraId="00000026" w14:textId="77777777" w:rsidR="005A267C" w:rsidRDefault="00000000">
      <w:pPr>
        <w:spacing w:line="240" w:lineRule="auto"/>
        <w:rPr>
          <w:sz w:val="24"/>
          <w:szCs w:val="24"/>
        </w:rPr>
      </w:pPr>
      <w:r>
        <w:rPr>
          <w:sz w:val="24"/>
          <w:szCs w:val="24"/>
        </w:rPr>
        <w:t>A background check (including a criminal records check) must be completed before any candidate can be offered a position with the CSU. Failure to satisfactorily complete the background check may affect the application status of applicants or continued employment of current CSU employees who apply for the position.</w:t>
      </w:r>
    </w:p>
    <w:p w14:paraId="752AAD2F" w14:textId="77777777" w:rsidR="00801A7B" w:rsidRDefault="00801A7B">
      <w:pPr>
        <w:keepNext/>
        <w:spacing w:after="140" w:line="240" w:lineRule="auto"/>
        <w:jc w:val="both"/>
        <w:rPr>
          <w:sz w:val="24"/>
          <w:szCs w:val="24"/>
        </w:rPr>
      </w:pPr>
    </w:p>
    <w:p w14:paraId="00000027" w14:textId="729FBD36" w:rsidR="005A267C" w:rsidRDefault="00000000" w:rsidP="00961AA7">
      <w:pPr>
        <w:keepNext/>
        <w:spacing w:after="140" w:line="240" w:lineRule="auto"/>
        <w:rPr>
          <w:sz w:val="24"/>
          <w:szCs w:val="24"/>
        </w:rPr>
      </w:pPr>
      <w:r>
        <w:rPr>
          <w:sz w:val="24"/>
          <w:szCs w:val="24"/>
        </w:rPr>
        <w:t>The person holding this position is considered a “mandated reporter” under the California Child Abuse and Neglect Reporting Act and is required to comply with the requirements set forth in CSU Executive Order 1083 as a condition of employment.</w:t>
      </w:r>
    </w:p>
    <w:p w14:paraId="00000028" w14:textId="77777777" w:rsidR="005A267C" w:rsidRDefault="00000000" w:rsidP="00961AA7">
      <w:pPr>
        <w:keepNext/>
        <w:spacing w:after="140" w:line="240" w:lineRule="auto"/>
        <w:rPr>
          <w:sz w:val="24"/>
          <w:szCs w:val="24"/>
        </w:rPr>
      </w:pPr>
      <w:r>
        <w:rPr>
          <w:sz w:val="24"/>
          <w:szCs w:val="24"/>
        </w:rPr>
        <w:t xml:space="preserve">SDSU is a Title IX, equal opportunity employer and does not discriminate against persons on the basis of race, religion, national origin, sexual orientation, gender, gender </w:t>
      </w:r>
      <w:r>
        <w:rPr>
          <w:sz w:val="24"/>
          <w:szCs w:val="24"/>
        </w:rPr>
        <w:lastRenderedPageBreak/>
        <w:t>identity and expression, marital status, age, disability, pregnancy, medical condition, or covered veteran status.</w:t>
      </w:r>
    </w:p>
    <w:p w14:paraId="00000029" w14:textId="77777777" w:rsidR="005A267C" w:rsidRDefault="00000000">
      <w:pPr>
        <w:keepNext/>
        <w:spacing w:after="140" w:line="240" w:lineRule="auto"/>
        <w:jc w:val="both"/>
        <w:rPr>
          <w:b/>
          <w:sz w:val="24"/>
          <w:szCs w:val="24"/>
        </w:rPr>
      </w:pPr>
      <w:r>
        <w:rPr>
          <w:b/>
          <w:sz w:val="24"/>
          <w:szCs w:val="24"/>
        </w:rPr>
        <w:t>Application Instructions</w:t>
      </w:r>
    </w:p>
    <w:p w14:paraId="0000002A" w14:textId="678CC0C0" w:rsidR="005A267C" w:rsidRDefault="00000000" w:rsidP="00961AA7">
      <w:pPr>
        <w:keepNext/>
        <w:spacing w:after="140" w:line="240" w:lineRule="auto"/>
        <w:rPr>
          <w:sz w:val="24"/>
          <w:szCs w:val="24"/>
        </w:rPr>
      </w:pPr>
      <w:r>
        <w:rPr>
          <w:sz w:val="24"/>
          <w:szCs w:val="24"/>
        </w:rPr>
        <w:t xml:space="preserve">To apply, please upload the following materials via </w:t>
      </w:r>
      <w:proofErr w:type="spellStart"/>
      <w:r w:rsidR="00961AA7">
        <w:rPr>
          <w:sz w:val="24"/>
          <w:szCs w:val="24"/>
        </w:rPr>
        <w:t>i</w:t>
      </w:r>
      <w:r>
        <w:rPr>
          <w:sz w:val="24"/>
          <w:szCs w:val="24"/>
        </w:rPr>
        <w:t>nterfolio</w:t>
      </w:r>
      <w:proofErr w:type="spellEnd"/>
      <w:r>
        <w:rPr>
          <w:sz w:val="24"/>
          <w:szCs w:val="24"/>
        </w:rPr>
        <w:t xml:space="preserve"> at</w:t>
      </w:r>
      <w:r w:rsidR="00801A7B">
        <w:rPr>
          <w:sz w:val="24"/>
          <w:szCs w:val="24"/>
        </w:rPr>
        <w:t xml:space="preserve"> </w:t>
      </w:r>
      <w:hyperlink r:id="rId9" w:history="1">
        <w:r w:rsidR="00801A7B">
          <w:rPr>
            <w:rStyle w:val="Hyperlink"/>
            <w:rFonts w:ascii="Roboto" w:hAnsi="Roboto"/>
            <w:color w:val="2577A6"/>
            <w:shd w:val="clear" w:color="auto" w:fill="FFFFFF"/>
          </w:rPr>
          <w:t>http://apply.interfolio.com/129472</w:t>
        </w:r>
      </w:hyperlink>
      <w:r w:rsidR="00801A7B">
        <w:rPr>
          <w:rFonts w:ascii="Roboto" w:hAnsi="Roboto"/>
          <w:color w:val="333333"/>
          <w:shd w:val="clear" w:color="auto" w:fill="FFFFFF"/>
        </w:rPr>
        <w:t>. </w:t>
      </w:r>
      <w:r>
        <w:rPr>
          <w:sz w:val="24"/>
          <w:szCs w:val="24"/>
        </w:rPr>
        <w:t xml:space="preserve">Candidates must submit all of the following:   </w:t>
      </w:r>
    </w:p>
    <w:p w14:paraId="0000002B" w14:textId="77777777" w:rsidR="005A267C" w:rsidRDefault="00000000">
      <w:pPr>
        <w:numPr>
          <w:ilvl w:val="0"/>
          <w:numId w:val="2"/>
        </w:numPr>
        <w:spacing w:line="240" w:lineRule="auto"/>
        <w:jc w:val="both"/>
        <w:rPr>
          <w:sz w:val="24"/>
          <w:szCs w:val="24"/>
        </w:rPr>
      </w:pPr>
      <w:r>
        <w:rPr>
          <w:sz w:val="24"/>
          <w:szCs w:val="24"/>
        </w:rPr>
        <w:t>Cover letter describing the candidate's experiences and strengths as they relate to the position announcement (maximum 750 words)</w:t>
      </w:r>
    </w:p>
    <w:p w14:paraId="0000002C" w14:textId="77777777" w:rsidR="005A267C" w:rsidRDefault="00000000">
      <w:pPr>
        <w:numPr>
          <w:ilvl w:val="0"/>
          <w:numId w:val="2"/>
        </w:numPr>
        <w:spacing w:line="240" w:lineRule="auto"/>
        <w:jc w:val="both"/>
        <w:rPr>
          <w:sz w:val="24"/>
          <w:szCs w:val="24"/>
        </w:rPr>
      </w:pPr>
      <w:r>
        <w:rPr>
          <w:sz w:val="24"/>
          <w:szCs w:val="24"/>
        </w:rPr>
        <w:t>Curriculum vitae</w:t>
      </w:r>
    </w:p>
    <w:p w14:paraId="0000002D" w14:textId="77777777" w:rsidR="005A267C" w:rsidRDefault="00000000">
      <w:pPr>
        <w:numPr>
          <w:ilvl w:val="0"/>
          <w:numId w:val="2"/>
        </w:numPr>
        <w:spacing w:line="240" w:lineRule="auto"/>
        <w:jc w:val="both"/>
        <w:rPr>
          <w:sz w:val="24"/>
          <w:szCs w:val="24"/>
        </w:rPr>
      </w:pPr>
      <w:r>
        <w:rPr>
          <w:sz w:val="24"/>
          <w:szCs w:val="24"/>
        </w:rPr>
        <w:t xml:space="preserve">Diversity statement that includes how you meet at least three (3) of the Building on Inclusive Excellence </w:t>
      </w:r>
      <w:hyperlink r:id="rId10">
        <w:r>
          <w:rPr>
            <w:color w:val="1155CC"/>
            <w:sz w:val="24"/>
            <w:szCs w:val="24"/>
            <w:u w:val="single"/>
          </w:rPr>
          <w:t>criteria</w:t>
        </w:r>
      </w:hyperlink>
      <w:r>
        <w:rPr>
          <w:sz w:val="24"/>
          <w:szCs w:val="24"/>
        </w:rPr>
        <w:t xml:space="preserve"> (maximum of 500 words)</w:t>
      </w:r>
    </w:p>
    <w:p w14:paraId="0000002E" w14:textId="77777777" w:rsidR="005A267C" w:rsidRDefault="00000000">
      <w:pPr>
        <w:numPr>
          <w:ilvl w:val="0"/>
          <w:numId w:val="2"/>
        </w:numPr>
        <w:spacing w:line="240" w:lineRule="auto"/>
        <w:jc w:val="both"/>
        <w:rPr>
          <w:sz w:val="24"/>
          <w:szCs w:val="24"/>
        </w:rPr>
      </w:pPr>
      <w:r>
        <w:rPr>
          <w:sz w:val="24"/>
          <w:szCs w:val="24"/>
        </w:rPr>
        <w:t>Statement on research and teaching (maximum of 500 words)</w:t>
      </w:r>
    </w:p>
    <w:p w14:paraId="0000002F" w14:textId="77777777" w:rsidR="005A267C" w:rsidRDefault="00000000">
      <w:pPr>
        <w:numPr>
          <w:ilvl w:val="0"/>
          <w:numId w:val="2"/>
        </w:numPr>
        <w:spacing w:line="240" w:lineRule="auto"/>
        <w:jc w:val="both"/>
        <w:rPr>
          <w:sz w:val="24"/>
          <w:szCs w:val="24"/>
        </w:rPr>
      </w:pPr>
      <w:r>
        <w:rPr>
          <w:sz w:val="24"/>
          <w:szCs w:val="24"/>
        </w:rPr>
        <w:t>Names of three references</w:t>
      </w:r>
    </w:p>
    <w:p w14:paraId="00000030" w14:textId="77777777" w:rsidR="005A267C" w:rsidRDefault="005A267C">
      <w:pPr>
        <w:spacing w:line="240" w:lineRule="auto"/>
        <w:ind w:left="720"/>
        <w:jc w:val="both"/>
        <w:rPr>
          <w:sz w:val="24"/>
          <w:szCs w:val="24"/>
        </w:rPr>
      </w:pPr>
    </w:p>
    <w:p w14:paraId="00000031" w14:textId="77777777" w:rsidR="005A267C" w:rsidRDefault="00000000" w:rsidP="00961AA7">
      <w:pPr>
        <w:rPr>
          <w:sz w:val="24"/>
          <w:szCs w:val="24"/>
        </w:rPr>
      </w:pPr>
      <w:r>
        <w:rPr>
          <w:sz w:val="24"/>
          <w:szCs w:val="24"/>
        </w:rPr>
        <w:t xml:space="preserve">For full consideration, please apply by October 16, 2023. Application review will continue until the position is filled. The anticipated start date is August 2024.  </w:t>
      </w:r>
    </w:p>
    <w:p w14:paraId="00000032" w14:textId="77777777" w:rsidR="005A267C" w:rsidRDefault="00000000">
      <w:pPr>
        <w:jc w:val="both"/>
        <w:rPr>
          <w:sz w:val="24"/>
          <w:szCs w:val="24"/>
        </w:rPr>
      </w:pPr>
      <w:r>
        <w:rPr>
          <w:sz w:val="24"/>
          <w:szCs w:val="24"/>
        </w:rPr>
        <w:t xml:space="preserve"> </w:t>
      </w:r>
    </w:p>
    <w:p w14:paraId="00000033" w14:textId="77777777" w:rsidR="005A267C" w:rsidRDefault="00000000" w:rsidP="00961AA7">
      <w:pPr>
        <w:keepNext/>
        <w:spacing w:after="140" w:line="240" w:lineRule="auto"/>
        <w:rPr>
          <w:sz w:val="24"/>
          <w:szCs w:val="24"/>
        </w:rPr>
      </w:pPr>
      <w:r>
        <w:rPr>
          <w:sz w:val="24"/>
          <w:szCs w:val="24"/>
        </w:rPr>
        <w:t xml:space="preserve">For further information or questions about the position, contact search chair Chris Rasmussen, </w:t>
      </w:r>
      <w:hyperlink r:id="rId11">
        <w:r>
          <w:rPr>
            <w:color w:val="1155CC"/>
            <w:sz w:val="24"/>
            <w:szCs w:val="24"/>
            <w:u w:val="single"/>
          </w:rPr>
          <w:t>crasmussen@sdsu.edu</w:t>
        </w:r>
      </w:hyperlink>
      <w:r>
        <w:rPr>
          <w:sz w:val="24"/>
          <w:szCs w:val="24"/>
        </w:rPr>
        <w:t xml:space="preserve">. </w:t>
      </w:r>
    </w:p>
    <w:p w14:paraId="00000034" w14:textId="77777777" w:rsidR="005A267C" w:rsidRDefault="005A267C">
      <w:pPr>
        <w:rPr>
          <w:sz w:val="24"/>
          <w:szCs w:val="24"/>
        </w:rPr>
      </w:pPr>
    </w:p>
    <w:p w14:paraId="744FBC0C" w14:textId="77777777" w:rsidR="00FE5482" w:rsidRPr="00A66344" w:rsidRDefault="00FE5482" w:rsidP="00FE5482">
      <w:pPr>
        <w:spacing w:before="280"/>
      </w:pPr>
      <w:r w:rsidRPr="00A66344">
        <w:t>Sincerely yours,</w:t>
      </w:r>
    </w:p>
    <w:p w14:paraId="157EE615" w14:textId="21FB473E" w:rsidR="00FE5482" w:rsidRDefault="002E1BB4" w:rsidP="002E1BB4">
      <w:pPr>
        <w:spacing w:before="280"/>
      </w:pPr>
      <w:r>
        <w:t>Chris Rasmussen, on behalf of the</w:t>
      </w:r>
      <w:r w:rsidR="00FE5482" w:rsidRPr="00A66344">
        <w:t xml:space="preserve"> </w:t>
      </w:r>
      <w:r>
        <w:t>search</w:t>
      </w:r>
      <w:r w:rsidR="00FE5482" w:rsidRPr="00A66344">
        <w:t xml:space="preserve"> </w:t>
      </w:r>
      <w:r>
        <w:t>c</w:t>
      </w:r>
      <w:r w:rsidR="00FE5482" w:rsidRPr="00A66344">
        <w:t>ommittee</w:t>
      </w:r>
    </w:p>
    <w:p w14:paraId="404D6096" w14:textId="77777777" w:rsidR="00FE5482" w:rsidRDefault="00FE5482" w:rsidP="00FE5482">
      <w:r>
        <w:t>Department of Mathematics and Statistics</w:t>
      </w:r>
    </w:p>
    <w:p w14:paraId="737F33BB" w14:textId="77777777" w:rsidR="00FE5482" w:rsidRPr="00A66344" w:rsidRDefault="00FE5482" w:rsidP="00FE5482">
      <w:r>
        <w:t>San Diego State University</w:t>
      </w:r>
    </w:p>
    <w:p w14:paraId="7274578D" w14:textId="77777777" w:rsidR="00FE5482" w:rsidRDefault="00FE5482">
      <w:pPr>
        <w:rPr>
          <w:sz w:val="24"/>
          <w:szCs w:val="24"/>
        </w:rPr>
      </w:pPr>
    </w:p>
    <w:sectPr w:rsidR="00FE54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5FF"/>
    <w:multiLevelType w:val="multilevel"/>
    <w:tmpl w:val="C610F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401DCE"/>
    <w:multiLevelType w:val="multilevel"/>
    <w:tmpl w:val="61241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2479397">
    <w:abstractNumId w:val="0"/>
  </w:num>
  <w:num w:numId="2" w16cid:durableId="1696997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67C"/>
    <w:rsid w:val="002E1BB4"/>
    <w:rsid w:val="00454C59"/>
    <w:rsid w:val="004A7B73"/>
    <w:rsid w:val="005A267C"/>
    <w:rsid w:val="00606AD6"/>
    <w:rsid w:val="00801A7B"/>
    <w:rsid w:val="00961AA7"/>
    <w:rsid w:val="00CA27EB"/>
    <w:rsid w:val="00E913C7"/>
    <w:rsid w:val="00FE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E0E420"/>
  <w15:docId w15:val="{D3FE85A9-8E6E-C54F-B0F3-8D0DB8C2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01A7B"/>
    <w:rPr>
      <w:color w:val="0000FF"/>
      <w:u w:val="single"/>
    </w:rPr>
  </w:style>
  <w:style w:type="character" w:styleId="FollowedHyperlink">
    <w:name w:val="FollowedHyperlink"/>
    <w:basedOn w:val="DefaultParagraphFont"/>
    <w:uiPriority w:val="99"/>
    <w:semiHidden/>
    <w:unhideWhenUsed/>
    <w:rsid w:val="00801A7B"/>
    <w:rPr>
      <w:color w:val="800080" w:themeColor="followedHyperlink"/>
      <w:u w:val="single"/>
    </w:rPr>
  </w:style>
  <w:style w:type="character" w:styleId="UnresolvedMention">
    <w:name w:val="Unresolved Mention"/>
    <w:basedOn w:val="DefaultParagraphFont"/>
    <w:uiPriority w:val="99"/>
    <w:semiHidden/>
    <w:unhideWhenUsed/>
    <w:rsid w:val="00606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fa.sdsu.edu/hr/jobs/benefi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cd.sdsu.edu/cie/guidance-candida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mse.sdsu.edu/" TargetMode="External"/><Relationship Id="rId11" Type="http://schemas.openxmlformats.org/officeDocument/2006/relationships/hyperlink" Target="mailto:crasmussen@sdsu.edu" TargetMode="External"/><Relationship Id="rId5" Type="http://schemas.openxmlformats.org/officeDocument/2006/relationships/hyperlink" Target="https://math.sdsu.edu/" TargetMode="External"/><Relationship Id="rId10" Type="http://schemas.openxmlformats.org/officeDocument/2006/relationships/hyperlink" Target="https://sacd.sdsu.edu/cie/guidance-candidates" TargetMode="External"/><Relationship Id="rId4" Type="http://schemas.openxmlformats.org/officeDocument/2006/relationships/webSettings" Target="webSettings.xml"/><Relationship Id="rId9" Type="http://schemas.openxmlformats.org/officeDocument/2006/relationships/hyperlink" Target="http://apply.interfolio.com/1294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Rasmussen</cp:lastModifiedBy>
  <cp:revision>4</cp:revision>
  <dcterms:created xsi:type="dcterms:W3CDTF">2023-08-17T21:10:00Z</dcterms:created>
  <dcterms:modified xsi:type="dcterms:W3CDTF">2023-08-17T21:32:00Z</dcterms:modified>
</cp:coreProperties>
</file>