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36F" w:rsidRPr="00590EBB" w:rsidRDefault="00C9736F" w:rsidP="00C9736F">
      <w:pPr>
        <w:autoSpaceDE w:val="0"/>
        <w:autoSpaceDN w:val="0"/>
        <w:adjustRightInd w:val="0"/>
        <w:spacing w:after="200" w:line="276" w:lineRule="auto"/>
        <w:rPr>
          <w:rFonts w:ascii="Calibri" w:hAnsi="Calibri" w:cs="Calibri"/>
        </w:rPr>
      </w:pPr>
      <w:r w:rsidRPr="00590EBB">
        <w:rPr>
          <w:rFonts w:ascii="Calibri" w:hAnsi="Calibri" w:cs="Calibri"/>
        </w:rPr>
        <w:t>East Stroudsburg University invites applications for a full-time, tenure-track position in the</w:t>
      </w:r>
      <w:r w:rsidR="003E0979" w:rsidRPr="00590EBB">
        <w:rPr>
          <w:rFonts w:ascii="Calibri" w:hAnsi="Calibri" w:cs="Calibri"/>
        </w:rPr>
        <w:t xml:space="preserve"> Mathematics </w:t>
      </w:r>
      <w:r w:rsidR="00880A33" w:rsidRPr="00590EBB">
        <w:rPr>
          <w:rFonts w:ascii="Calibri" w:hAnsi="Calibri" w:cs="Calibri"/>
        </w:rPr>
        <w:t>D</w:t>
      </w:r>
      <w:r w:rsidRPr="00590EBB">
        <w:rPr>
          <w:rFonts w:ascii="Calibri" w:hAnsi="Calibri" w:cs="Calibri"/>
        </w:rPr>
        <w:t>epa</w:t>
      </w:r>
      <w:r w:rsidR="00443E5A">
        <w:rPr>
          <w:rFonts w:ascii="Calibri" w:hAnsi="Calibri" w:cs="Calibri"/>
        </w:rPr>
        <w:t>rtment beginning in Spring 2020 or Fall 2020</w:t>
      </w:r>
      <w:r w:rsidR="00D15C28">
        <w:rPr>
          <w:rFonts w:ascii="Calibri" w:hAnsi="Calibri" w:cs="Calibri"/>
        </w:rPr>
        <w:t>.</w:t>
      </w:r>
    </w:p>
    <w:p w:rsidR="00C9736F" w:rsidRPr="00590EBB" w:rsidRDefault="00C9736F" w:rsidP="00C9736F">
      <w:pPr>
        <w:autoSpaceDE w:val="0"/>
        <w:autoSpaceDN w:val="0"/>
        <w:adjustRightInd w:val="0"/>
        <w:spacing w:after="200" w:line="276" w:lineRule="auto"/>
        <w:rPr>
          <w:rFonts w:ascii="Calibri" w:hAnsi="Calibri" w:cs="Calibri"/>
        </w:rPr>
      </w:pPr>
      <w:r w:rsidRPr="00590EBB">
        <w:rPr>
          <w:rFonts w:ascii="Calibri" w:hAnsi="Calibri" w:cs="Calibri"/>
        </w:rPr>
        <w:t>Nestled in the beautiful Pocono Mountains of Pennsylvania, East Stroudsburg University is a comprehensive public institution serving more than 6,700 students. Conveniently located 9</w:t>
      </w:r>
      <w:bookmarkStart w:id="0" w:name="_GoBack"/>
      <w:bookmarkEnd w:id="0"/>
      <w:r w:rsidRPr="00590EBB">
        <w:rPr>
          <w:rFonts w:ascii="Calibri" w:hAnsi="Calibri" w:cs="Calibri"/>
        </w:rPr>
        <w:t>0 minutes from New York City and two hours from Philadelphia, ESU offers its students opportunities to explore major metropolitan areas while enjoying the safety, comfort, and outdoor activities (e.g.</w:t>
      </w:r>
      <w:r w:rsidR="00880A33" w:rsidRPr="00590EBB">
        <w:rPr>
          <w:rFonts w:ascii="Calibri" w:hAnsi="Calibri" w:cs="Calibri"/>
        </w:rPr>
        <w:t>,</w:t>
      </w:r>
      <w:r w:rsidRPr="00590EBB">
        <w:rPr>
          <w:rFonts w:ascii="Calibri" w:hAnsi="Calibri" w:cs="Calibri"/>
        </w:rPr>
        <w:t xml:space="preserve"> hiking, biking, kayaking, and skiing) that define the</w:t>
      </w:r>
      <w:r w:rsidR="00880A33" w:rsidRPr="00590EBB">
        <w:rPr>
          <w:rFonts w:ascii="Calibri" w:hAnsi="Calibri" w:cs="Calibri"/>
        </w:rPr>
        <w:t xml:space="preserve"> Poconos. The Poconos and nearby</w:t>
      </w:r>
      <w:r w:rsidRPr="00590EBB">
        <w:rPr>
          <w:rFonts w:ascii="Calibri" w:hAnsi="Calibri" w:cs="Calibri"/>
        </w:rPr>
        <w:t xml:space="preserve"> communities are experiencing grow</w:t>
      </w:r>
      <w:r w:rsidR="00880A33" w:rsidRPr="00590EBB">
        <w:rPr>
          <w:rFonts w:ascii="Calibri" w:hAnsi="Calibri" w:cs="Calibri"/>
        </w:rPr>
        <w:t>th in ethnic and racial minorities</w:t>
      </w:r>
      <w:r w:rsidRPr="00590EBB">
        <w:rPr>
          <w:rFonts w:ascii="Calibri" w:hAnsi="Calibri" w:cs="Calibri"/>
        </w:rPr>
        <w:t xml:space="preserve"> and international </w:t>
      </w:r>
      <w:r w:rsidR="00880A33" w:rsidRPr="00590EBB">
        <w:rPr>
          <w:rFonts w:ascii="Calibri" w:hAnsi="Calibri" w:cs="Calibri"/>
        </w:rPr>
        <w:t>immigration, making the area</w:t>
      </w:r>
      <w:r w:rsidRPr="00590EBB">
        <w:rPr>
          <w:rFonts w:ascii="Calibri" w:hAnsi="Calibri" w:cs="Calibri"/>
        </w:rPr>
        <w:t xml:space="preserve"> one of the most diverse and integrated regions in the state.</w:t>
      </w:r>
      <w:r w:rsidR="00880A33" w:rsidRPr="00590EBB">
        <w:rPr>
          <w:rFonts w:ascii="Calibri" w:hAnsi="Calibri" w:cs="Calibri"/>
        </w:rPr>
        <w:t xml:space="preserve"> ESU is the most ethnically and racially diverse campus in the Pennsylvania State System, with Hispanic students enjoying top ten academic success nationally.</w:t>
      </w:r>
    </w:p>
    <w:p w:rsidR="00C9736F" w:rsidRPr="00590EBB" w:rsidRDefault="00C9736F" w:rsidP="00C9736F">
      <w:pPr>
        <w:autoSpaceDE w:val="0"/>
        <w:autoSpaceDN w:val="0"/>
        <w:adjustRightInd w:val="0"/>
        <w:spacing w:after="200" w:line="276" w:lineRule="auto"/>
        <w:rPr>
          <w:rFonts w:ascii="Calibri" w:hAnsi="Calibri" w:cs="Calibri"/>
        </w:rPr>
      </w:pPr>
      <w:r w:rsidRPr="00590EBB">
        <w:rPr>
          <w:rFonts w:ascii="Calibri" w:hAnsi="Calibri" w:cs="Calibri"/>
        </w:rPr>
        <w:t>The mission of ESU’s College of Arts and Sciences is to actively and innovatively teach, mentor</w:t>
      </w:r>
      <w:r w:rsidR="0084285B" w:rsidRPr="00BE102E">
        <w:rPr>
          <w:rFonts w:ascii="Calibri" w:hAnsi="Calibri" w:cs="Calibri"/>
        </w:rPr>
        <w:t>,</w:t>
      </w:r>
      <w:r w:rsidRPr="00590EBB">
        <w:rPr>
          <w:rFonts w:ascii="Calibri" w:hAnsi="Calibri" w:cs="Calibri"/>
        </w:rPr>
        <w:t xml:space="preserve"> and guide students to pursue their dreams and engender in them a commitment to lifelong learning that creates exceptional citizens and professionals. The successful candidate will be driven by excellence and will understand the importance of allowing students to create and apply knowledge within active classrooms, internships, research opportunities, service experiences</w:t>
      </w:r>
      <w:r w:rsidR="00880A33" w:rsidRPr="00590EBB">
        <w:rPr>
          <w:rFonts w:ascii="Calibri" w:hAnsi="Calibri" w:cs="Calibri"/>
        </w:rPr>
        <w:t>,</w:t>
      </w:r>
      <w:r w:rsidRPr="00590EBB">
        <w:rPr>
          <w:rFonts w:ascii="Calibri" w:hAnsi="Calibri" w:cs="Calibri"/>
        </w:rPr>
        <w:t xml:space="preserve"> and global encounters. </w:t>
      </w:r>
    </w:p>
    <w:p w:rsidR="00C9736F" w:rsidRPr="00590EBB" w:rsidRDefault="00C9736F" w:rsidP="00C9736F">
      <w:pPr>
        <w:autoSpaceDE w:val="0"/>
        <w:autoSpaceDN w:val="0"/>
        <w:adjustRightInd w:val="0"/>
        <w:spacing w:after="200" w:line="276" w:lineRule="auto"/>
        <w:rPr>
          <w:rFonts w:ascii="Calibri" w:hAnsi="Calibri" w:cs="Calibri"/>
          <w:bCs/>
        </w:rPr>
      </w:pPr>
      <w:r w:rsidRPr="00590EBB">
        <w:rPr>
          <w:rFonts w:ascii="Calibri" w:hAnsi="Calibri" w:cs="Calibri"/>
        </w:rPr>
        <w:t>Positions typically fill at the Assistant Professor rank</w:t>
      </w:r>
      <w:r w:rsidR="005D5DFC">
        <w:rPr>
          <w:rFonts w:ascii="Calibri" w:hAnsi="Calibri" w:cs="Calibri"/>
        </w:rPr>
        <w:t>, but appointments at the Associate Professor level are possible</w:t>
      </w:r>
      <w:r w:rsidRPr="00590EBB">
        <w:rPr>
          <w:rFonts w:ascii="Calibri" w:hAnsi="Calibri" w:cs="Calibri"/>
        </w:rPr>
        <w:t xml:space="preserve">. As part of Pennsylvania’s State System of Higher Education (PASSHE), we offer competitive salaries and a comprehensive benefits package. The Department of </w:t>
      </w:r>
      <w:r w:rsidR="0039754F" w:rsidRPr="00590EBB">
        <w:rPr>
          <w:rFonts w:ascii="Calibri" w:hAnsi="Calibri" w:cs="Calibri"/>
        </w:rPr>
        <w:t>Mathematics</w:t>
      </w:r>
      <w:r w:rsidR="00880A33" w:rsidRPr="00590EBB">
        <w:rPr>
          <w:rFonts w:ascii="Calibri" w:hAnsi="Calibri" w:cs="Calibri"/>
        </w:rPr>
        <w:t xml:space="preserve"> </w:t>
      </w:r>
      <w:r w:rsidRPr="00590EBB">
        <w:rPr>
          <w:rFonts w:ascii="Calibri" w:hAnsi="Calibri" w:cs="Calibri"/>
        </w:rPr>
        <w:t xml:space="preserve">at East Stroudsburg University offers a </w:t>
      </w:r>
      <w:r w:rsidR="0039754F" w:rsidRPr="00590EBB">
        <w:rPr>
          <w:rFonts w:ascii="Calibri" w:hAnsi="Calibri" w:cs="Calibri"/>
          <w:bCs/>
        </w:rPr>
        <w:t>Bachelors of Arts in Mathematics</w:t>
      </w:r>
      <w:r w:rsidRPr="00590EBB">
        <w:rPr>
          <w:rFonts w:ascii="Calibri" w:hAnsi="Calibri" w:cs="Calibri"/>
          <w:bCs/>
        </w:rPr>
        <w:t xml:space="preserve">; </w:t>
      </w:r>
      <w:r w:rsidR="00D450A5">
        <w:rPr>
          <w:rFonts w:ascii="Calibri" w:hAnsi="Calibri" w:cs="Calibri"/>
          <w:bCs/>
        </w:rPr>
        <w:t xml:space="preserve">a </w:t>
      </w:r>
      <w:r w:rsidRPr="00590EBB">
        <w:rPr>
          <w:rFonts w:ascii="Calibri" w:hAnsi="Calibri" w:cs="Calibri"/>
          <w:bCs/>
        </w:rPr>
        <w:t>Bachelor o</w:t>
      </w:r>
      <w:r w:rsidR="0039754F" w:rsidRPr="00590EBB">
        <w:rPr>
          <w:rFonts w:ascii="Calibri" w:hAnsi="Calibri" w:cs="Calibri"/>
          <w:bCs/>
        </w:rPr>
        <w:t>f Science in Applied Mathematics in the fields of biology, chemistry, computer science, finance</w:t>
      </w:r>
      <w:r w:rsidR="0084285B" w:rsidRPr="00BE102E">
        <w:rPr>
          <w:rFonts w:ascii="Calibri" w:hAnsi="Calibri" w:cs="Calibri"/>
          <w:bCs/>
        </w:rPr>
        <w:t>,</w:t>
      </w:r>
      <w:r w:rsidR="0039754F" w:rsidRPr="00590EBB">
        <w:rPr>
          <w:rFonts w:ascii="Calibri" w:hAnsi="Calibri" w:cs="Calibri"/>
          <w:bCs/>
        </w:rPr>
        <w:t xml:space="preserve"> and physics</w:t>
      </w:r>
      <w:r w:rsidR="00880A33" w:rsidRPr="00590EBB">
        <w:rPr>
          <w:rFonts w:ascii="Calibri" w:hAnsi="Calibri" w:cs="Calibri"/>
          <w:bCs/>
        </w:rPr>
        <w:t xml:space="preserve">; </w:t>
      </w:r>
      <w:r w:rsidR="0039754F" w:rsidRPr="00590EBB">
        <w:rPr>
          <w:rFonts w:ascii="Calibri" w:hAnsi="Calibri" w:cs="Calibri"/>
          <w:bCs/>
        </w:rPr>
        <w:t xml:space="preserve">a Bachelor of Science in </w:t>
      </w:r>
      <w:r w:rsidR="00D450A5">
        <w:rPr>
          <w:rFonts w:ascii="Calibri" w:hAnsi="Calibri" w:cs="Calibri"/>
          <w:bCs/>
        </w:rPr>
        <w:t>M</w:t>
      </w:r>
      <w:r w:rsidR="00D450A5" w:rsidRPr="00590EBB">
        <w:rPr>
          <w:rFonts w:ascii="Calibri" w:hAnsi="Calibri" w:cs="Calibri"/>
          <w:bCs/>
        </w:rPr>
        <w:t xml:space="preserve">athematics </w:t>
      </w:r>
      <w:r w:rsidR="00D450A5">
        <w:rPr>
          <w:rFonts w:ascii="Calibri" w:hAnsi="Calibri" w:cs="Calibri"/>
          <w:bCs/>
        </w:rPr>
        <w:t>E</w:t>
      </w:r>
      <w:r w:rsidR="00D450A5" w:rsidRPr="00590EBB">
        <w:rPr>
          <w:rFonts w:ascii="Calibri" w:hAnsi="Calibri" w:cs="Calibri"/>
          <w:bCs/>
        </w:rPr>
        <w:t>ducation</w:t>
      </w:r>
      <w:r w:rsidR="00D450A5">
        <w:rPr>
          <w:rFonts w:ascii="Calibri" w:hAnsi="Calibri" w:cs="Calibri"/>
          <w:bCs/>
        </w:rPr>
        <w:t>;</w:t>
      </w:r>
      <w:r w:rsidR="00D450A5" w:rsidRPr="00590EBB">
        <w:rPr>
          <w:rFonts w:ascii="Calibri" w:hAnsi="Calibri" w:cs="Calibri"/>
          <w:bCs/>
        </w:rPr>
        <w:t xml:space="preserve"> </w:t>
      </w:r>
      <w:r w:rsidR="0039754F" w:rsidRPr="00590EBB">
        <w:rPr>
          <w:rFonts w:ascii="Calibri" w:hAnsi="Calibri" w:cs="Calibri"/>
          <w:bCs/>
        </w:rPr>
        <w:t xml:space="preserve">and </w:t>
      </w:r>
      <w:r w:rsidR="00D450A5">
        <w:rPr>
          <w:rFonts w:ascii="Calibri" w:hAnsi="Calibri" w:cs="Calibri"/>
          <w:bCs/>
        </w:rPr>
        <w:t>a Bachelor of Science in M</w:t>
      </w:r>
      <w:r w:rsidR="00D450A5" w:rsidRPr="00590EBB">
        <w:rPr>
          <w:rFonts w:ascii="Calibri" w:hAnsi="Calibri" w:cs="Calibri"/>
          <w:bCs/>
        </w:rPr>
        <w:t xml:space="preserve">athematics </w:t>
      </w:r>
      <w:r w:rsidR="00D450A5">
        <w:rPr>
          <w:rFonts w:ascii="Calibri" w:hAnsi="Calibri" w:cs="Calibri"/>
          <w:bCs/>
        </w:rPr>
        <w:t>E</w:t>
      </w:r>
      <w:r w:rsidR="00D450A5" w:rsidRPr="00590EBB">
        <w:rPr>
          <w:rFonts w:ascii="Calibri" w:hAnsi="Calibri" w:cs="Calibri"/>
          <w:bCs/>
        </w:rPr>
        <w:t xml:space="preserve">ducation </w:t>
      </w:r>
      <w:r w:rsidR="0039754F" w:rsidRPr="00590EBB">
        <w:rPr>
          <w:rFonts w:ascii="Calibri" w:hAnsi="Calibri" w:cs="Calibri"/>
          <w:bCs/>
        </w:rPr>
        <w:t xml:space="preserve">and </w:t>
      </w:r>
      <w:r w:rsidR="00D450A5">
        <w:rPr>
          <w:rFonts w:ascii="Calibri" w:hAnsi="Calibri" w:cs="Calibri"/>
          <w:bCs/>
        </w:rPr>
        <w:t>S</w:t>
      </w:r>
      <w:r w:rsidR="00D450A5" w:rsidRPr="00590EBB">
        <w:rPr>
          <w:rFonts w:ascii="Calibri" w:hAnsi="Calibri" w:cs="Calibri"/>
          <w:bCs/>
        </w:rPr>
        <w:t xml:space="preserve">pecial </w:t>
      </w:r>
      <w:r w:rsidR="00D450A5">
        <w:rPr>
          <w:rFonts w:ascii="Calibri" w:hAnsi="Calibri" w:cs="Calibri"/>
          <w:bCs/>
        </w:rPr>
        <w:t>E</w:t>
      </w:r>
      <w:r w:rsidR="00D450A5" w:rsidRPr="00590EBB">
        <w:rPr>
          <w:rFonts w:ascii="Calibri" w:hAnsi="Calibri" w:cs="Calibri"/>
          <w:bCs/>
        </w:rPr>
        <w:t>ducation</w:t>
      </w:r>
      <w:r w:rsidR="00D450A5">
        <w:rPr>
          <w:rFonts w:ascii="Calibri" w:hAnsi="Calibri" w:cs="Calibri"/>
          <w:bCs/>
        </w:rPr>
        <w:t xml:space="preserve"> (dual program)</w:t>
      </w:r>
      <w:r w:rsidRPr="00590EBB">
        <w:rPr>
          <w:rFonts w:ascii="Calibri" w:hAnsi="Calibri" w:cs="Calibri"/>
          <w:bCs/>
        </w:rPr>
        <w:t>.</w:t>
      </w:r>
      <w:r w:rsidRPr="00590EBB">
        <w:rPr>
          <w:rFonts w:ascii="Calibri" w:hAnsi="Calibri" w:cs="Calibri"/>
        </w:rPr>
        <w:t xml:space="preserve"> The department is seeking a professional with a Ph.D. and </w:t>
      </w:r>
      <w:r w:rsidRPr="00590EBB">
        <w:rPr>
          <w:rFonts w:ascii="Calibri" w:hAnsi="Calibri" w:cs="Calibri"/>
          <w:bCs/>
        </w:rPr>
        <w:t xml:space="preserve">experience in </w:t>
      </w:r>
      <w:r w:rsidR="00D450A5">
        <w:rPr>
          <w:rFonts w:ascii="Calibri" w:hAnsi="Calibri" w:cs="Calibri"/>
          <w:bCs/>
        </w:rPr>
        <w:t>M</w:t>
      </w:r>
      <w:r w:rsidR="00D450A5" w:rsidRPr="00590EBB">
        <w:rPr>
          <w:rFonts w:ascii="Calibri" w:hAnsi="Calibri" w:cs="Calibri"/>
          <w:bCs/>
        </w:rPr>
        <w:t xml:space="preserve">athematics </w:t>
      </w:r>
      <w:r w:rsidR="00D450A5">
        <w:rPr>
          <w:rFonts w:ascii="Calibri" w:hAnsi="Calibri" w:cs="Calibri"/>
          <w:bCs/>
        </w:rPr>
        <w:t>E</w:t>
      </w:r>
      <w:r w:rsidR="00D450A5" w:rsidRPr="00590EBB">
        <w:rPr>
          <w:rFonts w:ascii="Calibri" w:hAnsi="Calibri" w:cs="Calibri"/>
          <w:bCs/>
        </w:rPr>
        <w:t xml:space="preserve">ducation </w:t>
      </w:r>
      <w:r w:rsidRPr="00590EBB">
        <w:rPr>
          <w:rFonts w:ascii="Calibri" w:hAnsi="Calibri" w:cs="Calibri"/>
          <w:bCs/>
        </w:rPr>
        <w:t xml:space="preserve">to teach general education and advanced courses </w:t>
      </w:r>
      <w:r w:rsidR="00D450A5">
        <w:rPr>
          <w:rFonts w:ascii="Calibri" w:hAnsi="Calibri" w:cs="Calibri"/>
          <w:bCs/>
        </w:rPr>
        <w:t xml:space="preserve">for </w:t>
      </w:r>
      <w:r w:rsidRPr="00590EBB">
        <w:rPr>
          <w:rFonts w:ascii="Calibri" w:hAnsi="Calibri" w:cs="Calibri"/>
          <w:bCs/>
        </w:rPr>
        <w:t xml:space="preserve">majors </w:t>
      </w:r>
      <w:r w:rsidR="0039754F" w:rsidRPr="00590EBB">
        <w:rPr>
          <w:rFonts w:ascii="Calibri" w:hAnsi="Calibri" w:cs="Calibri"/>
          <w:bCs/>
        </w:rPr>
        <w:t>in the Department of Mathematics</w:t>
      </w:r>
      <w:r w:rsidRPr="00590EBB">
        <w:rPr>
          <w:rFonts w:ascii="Calibri" w:hAnsi="Calibri" w:cs="Calibri"/>
          <w:bCs/>
        </w:rPr>
        <w:t xml:space="preserve"> and to support </w:t>
      </w:r>
      <w:r w:rsidR="0039754F" w:rsidRPr="00590EBB">
        <w:rPr>
          <w:rFonts w:ascii="Calibri" w:hAnsi="Calibri" w:cs="Calibri"/>
          <w:bCs/>
        </w:rPr>
        <w:t>mathematics</w:t>
      </w:r>
      <w:r w:rsidR="00880A33" w:rsidRPr="00590EBB">
        <w:rPr>
          <w:rFonts w:ascii="Calibri" w:hAnsi="Calibri" w:cs="Calibri"/>
          <w:bCs/>
        </w:rPr>
        <w:t xml:space="preserve"> </w:t>
      </w:r>
      <w:r w:rsidRPr="00590EBB">
        <w:rPr>
          <w:rFonts w:ascii="Calibri" w:hAnsi="Calibri" w:cs="Calibri"/>
          <w:bCs/>
        </w:rPr>
        <w:t>needs in the College of Arts and Sciences</w:t>
      </w:r>
      <w:r w:rsidR="0039754F" w:rsidRPr="00590EBB">
        <w:rPr>
          <w:rFonts w:ascii="Calibri" w:hAnsi="Calibri" w:cs="Calibri"/>
          <w:bCs/>
        </w:rPr>
        <w:t>, mathematics edu</w:t>
      </w:r>
      <w:r w:rsidR="00EA6CE5" w:rsidRPr="00590EBB">
        <w:rPr>
          <w:rFonts w:ascii="Calibri" w:hAnsi="Calibri" w:cs="Calibri"/>
          <w:bCs/>
        </w:rPr>
        <w:t xml:space="preserve">cation needs in the College of </w:t>
      </w:r>
      <w:r w:rsidR="0039754F" w:rsidRPr="00590EBB">
        <w:rPr>
          <w:rFonts w:ascii="Calibri" w:hAnsi="Calibri" w:cs="Calibri"/>
          <w:bCs/>
        </w:rPr>
        <w:t>Education</w:t>
      </w:r>
      <w:r w:rsidR="00D450A5">
        <w:rPr>
          <w:rFonts w:ascii="Calibri" w:hAnsi="Calibri" w:cs="Calibri"/>
          <w:bCs/>
        </w:rPr>
        <w:t>,</w:t>
      </w:r>
      <w:r w:rsidRPr="00590EBB">
        <w:rPr>
          <w:rFonts w:ascii="Calibri" w:hAnsi="Calibri" w:cs="Calibri"/>
          <w:bCs/>
        </w:rPr>
        <w:t xml:space="preserve"> and </w:t>
      </w:r>
      <w:r w:rsidR="003E0979" w:rsidRPr="00590EBB">
        <w:rPr>
          <w:rFonts w:ascii="Calibri" w:hAnsi="Calibri" w:cs="Calibri"/>
          <w:bCs/>
        </w:rPr>
        <w:t xml:space="preserve">mathematics needs in the </w:t>
      </w:r>
      <w:r w:rsidRPr="00590EBB">
        <w:rPr>
          <w:rFonts w:ascii="Calibri" w:hAnsi="Calibri" w:cs="Calibri"/>
          <w:bCs/>
        </w:rPr>
        <w:t xml:space="preserve">other </w:t>
      </w:r>
      <w:r w:rsidR="00D450A5">
        <w:rPr>
          <w:rFonts w:ascii="Calibri" w:hAnsi="Calibri" w:cs="Calibri"/>
          <w:bCs/>
        </w:rPr>
        <w:t>C</w:t>
      </w:r>
      <w:r w:rsidR="00D450A5" w:rsidRPr="00590EBB">
        <w:rPr>
          <w:rFonts w:ascii="Calibri" w:hAnsi="Calibri" w:cs="Calibri"/>
          <w:bCs/>
        </w:rPr>
        <w:t xml:space="preserve">olleges </w:t>
      </w:r>
      <w:r w:rsidRPr="00590EBB">
        <w:rPr>
          <w:rFonts w:ascii="Calibri" w:hAnsi="Calibri" w:cs="Calibri"/>
          <w:bCs/>
        </w:rPr>
        <w:t xml:space="preserve">in the </w:t>
      </w:r>
      <w:r w:rsidR="00D450A5">
        <w:rPr>
          <w:rFonts w:ascii="Calibri" w:hAnsi="Calibri" w:cs="Calibri"/>
          <w:bCs/>
        </w:rPr>
        <w:t>U</w:t>
      </w:r>
      <w:r w:rsidR="00D450A5" w:rsidRPr="00590EBB">
        <w:rPr>
          <w:rFonts w:ascii="Calibri" w:hAnsi="Calibri" w:cs="Calibri"/>
          <w:bCs/>
        </w:rPr>
        <w:t>niversity</w:t>
      </w:r>
      <w:r w:rsidRPr="00590EBB">
        <w:rPr>
          <w:rFonts w:ascii="Calibri" w:hAnsi="Calibri" w:cs="Calibri"/>
          <w:bCs/>
        </w:rPr>
        <w:t>.</w:t>
      </w:r>
    </w:p>
    <w:p w:rsidR="00D450A5" w:rsidRDefault="00C9736F" w:rsidP="00C9736F">
      <w:pPr>
        <w:autoSpaceDE w:val="0"/>
        <w:autoSpaceDN w:val="0"/>
        <w:adjustRightInd w:val="0"/>
        <w:spacing w:after="200" w:line="276" w:lineRule="auto"/>
        <w:rPr>
          <w:rFonts w:ascii="Calibri" w:hAnsi="Calibri" w:cs="Calibri"/>
        </w:rPr>
      </w:pPr>
      <w:r w:rsidRPr="00590EBB">
        <w:rPr>
          <w:rFonts w:ascii="Calibri" w:hAnsi="Calibri" w:cs="Calibri"/>
        </w:rPr>
        <w:t xml:space="preserve">Responsibilities: </w:t>
      </w:r>
    </w:p>
    <w:p w:rsidR="00443E5A" w:rsidRDefault="00443E5A" w:rsidP="00C9736F">
      <w:pPr>
        <w:autoSpaceDE w:val="0"/>
        <w:autoSpaceDN w:val="0"/>
        <w:adjustRightInd w:val="0"/>
        <w:spacing w:after="200" w:line="276" w:lineRule="auto"/>
        <w:rPr>
          <w:rFonts w:ascii="Calibri" w:hAnsi="Calibri" w:cs="Calibri"/>
        </w:rPr>
      </w:pPr>
      <w:r w:rsidRPr="00590EBB">
        <w:rPr>
          <w:rFonts w:ascii="Calibri" w:hAnsi="Calibri" w:cs="Calibri"/>
        </w:rPr>
        <w:t xml:space="preserve">The successful candidate will teach </w:t>
      </w:r>
      <w:r>
        <w:rPr>
          <w:rFonts w:ascii="Calibri" w:hAnsi="Calibri" w:cs="Calibri"/>
        </w:rPr>
        <w:t>24 credits per year, typically four three-credit courses</w:t>
      </w:r>
      <w:r w:rsidRPr="00590EBB">
        <w:rPr>
          <w:rFonts w:ascii="Calibri" w:hAnsi="Calibri" w:cs="Calibri"/>
        </w:rPr>
        <w:t xml:space="preserve"> </w:t>
      </w:r>
      <w:r w:rsidR="00D450A5">
        <w:rPr>
          <w:rFonts w:ascii="Calibri" w:hAnsi="Calibri" w:cs="Calibri"/>
        </w:rPr>
        <w:t xml:space="preserve">per semester, </w:t>
      </w:r>
      <w:r w:rsidRPr="00590EBB">
        <w:rPr>
          <w:rFonts w:ascii="Calibri" w:hAnsi="Calibri" w:cs="Calibri"/>
          <w:bCs/>
        </w:rPr>
        <w:t>with a maximum of three different preparations at the undergraduate or</w:t>
      </w:r>
      <w:r w:rsidR="00EC1819">
        <w:rPr>
          <w:rFonts w:ascii="Calibri" w:hAnsi="Calibri" w:cs="Calibri"/>
          <w:bCs/>
        </w:rPr>
        <w:t>,</w:t>
      </w:r>
      <w:r w:rsidRPr="00590EBB">
        <w:rPr>
          <w:rFonts w:ascii="Calibri" w:hAnsi="Calibri" w:cs="Calibri"/>
          <w:bCs/>
        </w:rPr>
        <w:t xml:space="preserve"> </w:t>
      </w:r>
      <w:r w:rsidR="00D450A5">
        <w:rPr>
          <w:rFonts w:ascii="Calibri" w:hAnsi="Calibri" w:cs="Calibri"/>
          <w:bCs/>
        </w:rPr>
        <w:t>occasionally</w:t>
      </w:r>
      <w:r w:rsidR="00EC1819">
        <w:rPr>
          <w:rFonts w:ascii="Calibri" w:hAnsi="Calibri" w:cs="Calibri"/>
          <w:bCs/>
        </w:rPr>
        <w:t>,</w:t>
      </w:r>
      <w:r w:rsidR="00D450A5" w:rsidRPr="00590EBB">
        <w:rPr>
          <w:rFonts w:ascii="Calibri" w:hAnsi="Calibri" w:cs="Calibri"/>
          <w:bCs/>
        </w:rPr>
        <w:t xml:space="preserve"> </w:t>
      </w:r>
      <w:r w:rsidRPr="00590EBB">
        <w:rPr>
          <w:rFonts w:ascii="Calibri" w:hAnsi="Calibri" w:cs="Calibri"/>
          <w:bCs/>
        </w:rPr>
        <w:t>the graduate levels.</w:t>
      </w:r>
      <w:r w:rsidRPr="00590EBB">
        <w:rPr>
          <w:rFonts w:ascii="Calibri" w:hAnsi="Calibri" w:cs="Calibri"/>
        </w:rPr>
        <w:t xml:space="preserve"> </w:t>
      </w:r>
      <w:r>
        <w:rPr>
          <w:rFonts w:ascii="Calibri" w:hAnsi="Calibri" w:cs="Calibri"/>
        </w:rPr>
        <w:t xml:space="preserve">The person in this position will be expected to teach methods and technology courses for </w:t>
      </w:r>
      <w:r w:rsidR="00D450A5">
        <w:rPr>
          <w:rFonts w:ascii="Calibri" w:hAnsi="Calibri" w:cs="Calibri"/>
        </w:rPr>
        <w:t xml:space="preserve">Mathematics Education </w:t>
      </w:r>
      <w:r>
        <w:rPr>
          <w:rFonts w:ascii="Calibri" w:hAnsi="Calibri" w:cs="Calibri"/>
        </w:rPr>
        <w:t xml:space="preserve">majors as well as general education courses and courses in the </w:t>
      </w:r>
      <w:r w:rsidR="00D450A5">
        <w:rPr>
          <w:rFonts w:ascii="Calibri" w:hAnsi="Calibri" w:cs="Calibri"/>
        </w:rPr>
        <w:t xml:space="preserve">Mathematics </w:t>
      </w:r>
      <w:r>
        <w:rPr>
          <w:rFonts w:ascii="Calibri" w:hAnsi="Calibri" w:cs="Calibri"/>
        </w:rPr>
        <w:t xml:space="preserve">major, at least through Calculus II.  </w:t>
      </w:r>
      <w:r w:rsidR="00D450A5">
        <w:rPr>
          <w:rFonts w:ascii="Calibri" w:hAnsi="Calibri" w:cs="Calibri"/>
        </w:rPr>
        <w:t>T</w:t>
      </w:r>
      <w:r>
        <w:rPr>
          <w:rFonts w:ascii="Calibri" w:hAnsi="Calibri" w:cs="Calibri"/>
        </w:rPr>
        <w:t xml:space="preserve">his faculty member will </w:t>
      </w:r>
      <w:r w:rsidR="00D450A5">
        <w:rPr>
          <w:rFonts w:ascii="Calibri" w:hAnsi="Calibri" w:cs="Calibri"/>
        </w:rPr>
        <w:t xml:space="preserve">also </w:t>
      </w:r>
      <w:r>
        <w:rPr>
          <w:rFonts w:ascii="Calibri" w:hAnsi="Calibri" w:cs="Calibri"/>
        </w:rPr>
        <w:t xml:space="preserve">be expected to supervise student teachers. </w:t>
      </w:r>
      <w:r w:rsidRPr="00590EBB">
        <w:rPr>
          <w:rFonts w:ascii="Calibri" w:hAnsi="Calibri" w:cs="Calibri"/>
        </w:rPr>
        <w:t>Additional duties include mentoring and advising undergraduate students, engaging in scholarly activities</w:t>
      </w:r>
      <w:r w:rsidR="00D450A5">
        <w:rPr>
          <w:rFonts w:ascii="Calibri" w:hAnsi="Calibri" w:cs="Calibri"/>
        </w:rPr>
        <w:t>,</w:t>
      </w:r>
      <w:r w:rsidRPr="00590EBB">
        <w:rPr>
          <w:rFonts w:ascii="Calibri" w:hAnsi="Calibri" w:cs="Calibri"/>
        </w:rPr>
        <w:t xml:space="preserve"> and providing service to the Department, the University</w:t>
      </w:r>
      <w:r w:rsidR="005D5DFC">
        <w:rPr>
          <w:rFonts w:ascii="Calibri" w:hAnsi="Calibri" w:cs="Calibri"/>
        </w:rPr>
        <w:t>,</w:t>
      </w:r>
      <w:r w:rsidRPr="00590EBB">
        <w:rPr>
          <w:rFonts w:ascii="Calibri" w:hAnsi="Calibri" w:cs="Calibri"/>
        </w:rPr>
        <w:t xml:space="preserve"> and </w:t>
      </w:r>
      <w:r w:rsidR="00D450A5">
        <w:rPr>
          <w:rFonts w:ascii="Calibri" w:hAnsi="Calibri" w:cs="Calibri"/>
        </w:rPr>
        <w:t xml:space="preserve">the </w:t>
      </w:r>
      <w:r w:rsidRPr="00590EBB">
        <w:rPr>
          <w:rFonts w:ascii="Calibri" w:hAnsi="Calibri" w:cs="Calibri"/>
        </w:rPr>
        <w:t xml:space="preserve">community. Service may include </w:t>
      </w:r>
      <w:r w:rsidRPr="00590EBB">
        <w:rPr>
          <w:rFonts w:ascii="Calibri" w:hAnsi="Calibri" w:cs="Calibri"/>
          <w:bCs/>
        </w:rPr>
        <w:t xml:space="preserve">working with </w:t>
      </w:r>
      <w:r w:rsidR="00D450A5">
        <w:rPr>
          <w:rFonts w:ascii="Calibri" w:hAnsi="Calibri" w:cs="Calibri"/>
          <w:bCs/>
        </w:rPr>
        <w:t>M</w:t>
      </w:r>
      <w:r w:rsidR="00D450A5" w:rsidRPr="00590EBB">
        <w:rPr>
          <w:rFonts w:ascii="Calibri" w:hAnsi="Calibri" w:cs="Calibri"/>
          <w:bCs/>
        </w:rPr>
        <w:t xml:space="preserve">asters </w:t>
      </w:r>
      <w:r w:rsidRPr="00590EBB">
        <w:rPr>
          <w:rFonts w:ascii="Calibri" w:hAnsi="Calibri" w:cs="Calibri"/>
          <w:bCs/>
        </w:rPr>
        <w:t xml:space="preserve">and </w:t>
      </w:r>
      <w:r w:rsidR="00D450A5">
        <w:rPr>
          <w:rFonts w:ascii="Calibri" w:hAnsi="Calibri" w:cs="Calibri"/>
          <w:bCs/>
        </w:rPr>
        <w:t>D</w:t>
      </w:r>
      <w:r w:rsidR="00D450A5" w:rsidRPr="00590EBB">
        <w:rPr>
          <w:rFonts w:ascii="Calibri" w:hAnsi="Calibri" w:cs="Calibri"/>
          <w:bCs/>
        </w:rPr>
        <w:t xml:space="preserve">octoral </w:t>
      </w:r>
      <w:r w:rsidRPr="00590EBB">
        <w:rPr>
          <w:rFonts w:ascii="Calibri" w:hAnsi="Calibri" w:cs="Calibri"/>
          <w:bCs/>
        </w:rPr>
        <w:t xml:space="preserve">students in other fields or </w:t>
      </w:r>
      <w:r>
        <w:rPr>
          <w:rFonts w:ascii="Calibri" w:hAnsi="Calibri" w:cs="Calibri"/>
          <w:bCs/>
        </w:rPr>
        <w:t xml:space="preserve">supporting future STEM grants. </w:t>
      </w:r>
      <w:r w:rsidRPr="00590EBB">
        <w:rPr>
          <w:rFonts w:ascii="Calibri" w:hAnsi="Calibri" w:cs="Calibri"/>
        </w:rPr>
        <w:t>Teaching may include distance learning and/or off campus teaching.</w:t>
      </w:r>
      <w:r w:rsidR="00D450A5">
        <w:rPr>
          <w:rFonts w:ascii="Calibri" w:hAnsi="Calibri" w:cs="Calibri"/>
        </w:rPr>
        <w:t xml:space="preserve"> Teaching, scholarly activities, and service are expected to make up 60%, 20%, and 20% </w:t>
      </w:r>
      <w:r w:rsidR="005D5DFC">
        <w:rPr>
          <w:rFonts w:ascii="Calibri" w:hAnsi="Calibri" w:cs="Calibri"/>
        </w:rPr>
        <w:t>respectively of</w:t>
      </w:r>
      <w:r w:rsidR="00D450A5">
        <w:rPr>
          <w:rFonts w:ascii="Calibri" w:hAnsi="Calibri" w:cs="Calibri"/>
        </w:rPr>
        <w:t xml:space="preserve"> </w:t>
      </w:r>
      <w:r w:rsidR="00EC1819">
        <w:rPr>
          <w:rFonts w:ascii="Calibri" w:hAnsi="Calibri" w:cs="Calibri"/>
        </w:rPr>
        <w:t xml:space="preserve">a </w:t>
      </w:r>
      <w:r w:rsidR="00D450A5">
        <w:rPr>
          <w:rFonts w:ascii="Calibri" w:hAnsi="Calibri" w:cs="Calibri"/>
        </w:rPr>
        <w:t xml:space="preserve">tenure-track </w:t>
      </w:r>
      <w:r w:rsidR="00EC1819">
        <w:rPr>
          <w:rFonts w:ascii="Calibri" w:hAnsi="Calibri" w:cs="Calibri"/>
        </w:rPr>
        <w:t xml:space="preserve">faculty member’s </w:t>
      </w:r>
      <w:r w:rsidR="00D450A5">
        <w:rPr>
          <w:rFonts w:ascii="Calibri" w:hAnsi="Calibri" w:cs="Calibri"/>
        </w:rPr>
        <w:t xml:space="preserve">roles and responsibilities. </w:t>
      </w:r>
    </w:p>
    <w:p w:rsidR="00C9736F" w:rsidRPr="00590EBB" w:rsidRDefault="00C9736F" w:rsidP="00C9736F">
      <w:pPr>
        <w:autoSpaceDE w:val="0"/>
        <w:autoSpaceDN w:val="0"/>
        <w:adjustRightInd w:val="0"/>
        <w:spacing w:after="200" w:line="276" w:lineRule="auto"/>
        <w:rPr>
          <w:rFonts w:ascii="Calibri" w:hAnsi="Calibri" w:cs="Calibri"/>
        </w:rPr>
      </w:pPr>
      <w:r w:rsidRPr="00590EBB">
        <w:rPr>
          <w:rFonts w:ascii="Calibri" w:hAnsi="Calibri" w:cs="Calibri"/>
        </w:rPr>
        <w:lastRenderedPageBreak/>
        <w:t xml:space="preserve">Required Qualifications: </w:t>
      </w:r>
      <w:r w:rsidRPr="00590EBB">
        <w:rPr>
          <w:rFonts w:ascii="Calibri" w:hAnsi="Calibri" w:cs="Calibri"/>
        </w:rPr>
        <w:tab/>
      </w:r>
    </w:p>
    <w:p w:rsidR="00C9736F" w:rsidRPr="00590EBB" w:rsidRDefault="00C9736F" w:rsidP="00C9736F">
      <w:pPr>
        <w:autoSpaceDE w:val="0"/>
        <w:autoSpaceDN w:val="0"/>
        <w:adjustRightInd w:val="0"/>
        <w:spacing w:after="200" w:line="276" w:lineRule="auto"/>
        <w:rPr>
          <w:rFonts w:ascii="Calibri" w:hAnsi="Calibri" w:cs="Calibri"/>
        </w:rPr>
      </w:pPr>
      <w:proofErr w:type="spellStart"/>
      <w:r w:rsidRPr="00590EBB">
        <w:rPr>
          <w:rFonts w:ascii="Calibri" w:hAnsi="Calibri" w:cs="Calibri"/>
          <w:bCs/>
        </w:rPr>
        <w:t>Ph.D</w:t>
      </w:r>
      <w:proofErr w:type="spellEnd"/>
      <w:r w:rsidR="007444F8" w:rsidRPr="00590EBB">
        <w:rPr>
          <w:rFonts w:ascii="Calibri" w:hAnsi="Calibri" w:cs="Calibri"/>
          <w:bCs/>
        </w:rPr>
        <w:t xml:space="preserve"> or </w:t>
      </w:r>
      <w:proofErr w:type="spellStart"/>
      <w:r w:rsidR="007444F8" w:rsidRPr="00590EBB">
        <w:rPr>
          <w:rFonts w:ascii="Calibri" w:hAnsi="Calibri" w:cs="Calibri"/>
          <w:bCs/>
        </w:rPr>
        <w:t>Ed.D</w:t>
      </w:r>
      <w:proofErr w:type="spellEnd"/>
      <w:r w:rsidR="007444F8" w:rsidRPr="00590EBB">
        <w:rPr>
          <w:rFonts w:ascii="Calibri" w:hAnsi="Calibri" w:cs="Calibri"/>
          <w:bCs/>
        </w:rPr>
        <w:t>.</w:t>
      </w:r>
      <w:r w:rsidRPr="00590EBB">
        <w:rPr>
          <w:rFonts w:ascii="Calibri" w:hAnsi="Calibri" w:cs="Calibri"/>
          <w:bCs/>
        </w:rPr>
        <w:t xml:space="preserve"> </w:t>
      </w:r>
      <w:r w:rsidRPr="00590EBB">
        <w:rPr>
          <w:rFonts w:ascii="Calibri" w:hAnsi="Calibri" w:cs="Calibri"/>
        </w:rPr>
        <w:t xml:space="preserve">in </w:t>
      </w:r>
      <w:r w:rsidR="00D450A5">
        <w:rPr>
          <w:rFonts w:ascii="Calibri" w:hAnsi="Calibri" w:cs="Calibri"/>
          <w:bCs/>
        </w:rPr>
        <w:t>M</w:t>
      </w:r>
      <w:r w:rsidR="00D450A5" w:rsidRPr="00590EBB">
        <w:rPr>
          <w:rFonts w:ascii="Calibri" w:hAnsi="Calibri" w:cs="Calibri"/>
          <w:bCs/>
        </w:rPr>
        <w:t>athematics</w:t>
      </w:r>
      <w:r w:rsidR="00D450A5">
        <w:rPr>
          <w:rFonts w:ascii="Calibri" w:hAnsi="Calibri" w:cs="Calibri"/>
          <w:bCs/>
        </w:rPr>
        <w:t xml:space="preserve"> Education</w:t>
      </w:r>
      <w:r w:rsidR="00D450A5" w:rsidRPr="00590EBB">
        <w:rPr>
          <w:rFonts w:ascii="Calibri" w:hAnsi="Calibri" w:cs="Calibri"/>
          <w:bCs/>
        </w:rPr>
        <w:t xml:space="preserve"> </w:t>
      </w:r>
      <w:r w:rsidR="00EA6CE5" w:rsidRPr="00590EBB">
        <w:rPr>
          <w:rFonts w:ascii="Calibri" w:hAnsi="Calibri" w:cs="Calibri"/>
          <w:bCs/>
        </w:rPr>
        <w:t xml:space="preserve">or </w:t>
      </w:r>
      <w:r w:rsidR="00D450A5">
        <w:rPr>
          <w:rFonts w:ascii="Calibri" w:hAnsi="Calibri" w:cs="Calibri"/>
          <w:bCs/>
        </w:rPr>
        <w:t>M</w:t>
      </w:r>
      <w:r w:rsidR="00D450A5" w:rsidRPr="00590EBB">
        <w:rPr>
          <w:rFonts w:ascii="Calibri" w:hAnsi="Calibri" w:cs="Calibri"/>
          <w:bCs/>
        </w:rPr>
        <w:t>athematics</w:t>
      </w:r>
      <w:r w:rsidR="00D450A5">
        <w:rPr>
          <w:rFonts w:ascii="Calibri" w:hAnsi="Calibri" w:cs="Calibri"/>
          <w:bCs/>
        </w:rPr>
        <w:t>,</w:t>
      </w:r>
      <w:r w:rsidR="00EA6CE5" w:rsidRPr="00590EBB">
        <w:rPr>
          <w:rFonts w:ascii="Calibri" w:hAnsi="Calibri" w:cs="Calibri"/>
          <w:bCs/>
        </w:rPr>
        <w:t xml:space="preserve"> </w:t>
      </w:r>
      <w:r w:rsidRPr="00590EBB">
        <w:rPr>
          <w:rFonts w:ascii="Calibri" w:hAnsi="Calibri" w:cs="Calibri"/>
        </w:rPr>
        <w:t xml:space="preserve">with a </w:t>
      </w:r>
      <w:r w:rsidR="003E0979" w:rsidRPr="00590EBB">
        <w:rPr>
          <w:rFonts w:ascii="Calibri" w:hAnsi="Calibri" w:cs="Calibri"/>
        </w:rPr>
        <w:t>strong</w:t>
      </w:r>
      <w:r w:rsidR="003E0979" w:rsidRPr="00590EBB">
        <w:rPr>
          <w:rFonts w:ascii="Calibri" w:hAnsi="Calibri" w:cs="Calibri"/>
          <w:bCs/>
        </w:rPr>
        <w:t xml:space="preserve"> background in</w:t>
      </w:r>
      <w:r w:rsidR="00443E5A">
        <w:rPr>
          <w:rFonts w:ascii="Calibri" w:hAnsi="Calibri" w:cs="Calibri"/>
          <w:bCs/>
        </w:rPr>
        <w:t xml:space="preserve"> both</w:t>
      </w:r>
      <w:r w:rsidR="003E0979" w:rsidRPr="00590EBB">
        <w:rPr>
          <w:rFonts w:ascii="Calibri" w:hAnsi="Calibri" w:cs="Calibri"/>
          <w:bCs/>
        </w:rPr>
        <w:t xml:space="preserve"> mathematics and education</w:t>
      </w:r>
      <w:r w:rsidRPr="00590EBB">
        <w:rPr>
          <w:rFonts w:ascii="Calibri" w:hAnsi="Calibri" w:cs="Calibri"/>
        </w:rPr>
        <w:t xml:space="preserve">. </w:t>
      </w:r>
      <w:r w:rsidR="00320CFC">
        <w:rPr>
          <w:rFonts w:ascii="Calibri" w:hAnsi="Calibri" w:cs="Calibri"/>
        </w:rPr>
        <w:t xml:space="preserve">Candidates whose research program is not in some aspect of mathematics education will not be considered. </w:t>
      </w:r>
      <w:r w:rsidRPr="00590EBB">
        <w:rPr>
          <w:rFonts w:ascii="Calibri" w:hAnsi="Calibri" w:cs="Calibri"/>
        </w:rPr>
        <w:t xml:space="preserve">ABD candidates will be considered, but a clear statement of progress toward </w:t>
      </w:r>
      <w:r w:rsidR="00EC1819">
        <w:rPr>
          <w:rFonts w:ascii="Calibri" w:hAnsi="Calibri" w:cs="Calibri"/>
        </w:rPr>
        <w:t xml:space="preserve">the </w:t>
      </w:r>
      <w:r w:rsidRPr="00590EBB">
        <w:rPr>
          <w:rFonts w:ascii="Calibri" w:hAnsi="Calibri" w:cs="Calibri"/>
        </w:rPr>
        <w:t xml:space="preserve">degree is </w:t>
      </w:r>
      <w:r w:rsidR="00590EBB" w:rsidRPr="00590EBB">
        <w:rPr>
          <w:rFonts w:ascii="Calibri" w:hAnsi="Calibri" w:cs="Calibri"/>
        </w:rPr>
        <w:t>required. Candidate</w:t>
      </w:r>
      <w:r w:rsidR="00EC1819">
        <w:rPr>
          <w:rFonts w:ascii="Calibri" w:hAnsi="Calibri" w:cs="Calibri"/>
        </w:rPr>
        <w:t>s</w:t>
      </w:r>
      <w:r w:rsidR="00590EBB" w:rsidRPr="00590EBB">
        <w:rPr>
          <w:rFonts w:ascii="Calibri" w:hAnsi="Calibri" w:cs="Calibri"/>
        </w:rPr>
        <w:t xml:space="preserve"> must have a doctorate to be considered for tenure. </w:t>
      </w:r>
      <w:r w:rsidRPr="00590EBB">
        <w:rPr>
          <w:rFonts w:ascii="Calibri" w:hAnsi="Calibri" w:cs="Calibri"/>
        </w:rPr>
        <w:t xml:space="preserve"> </w:t>
      </w:r>
    </w:p>
    <w:p w:rsidR="00C9736F" w:rsidRPr="00590EBB" w:rsidRDefault="00C9736F" w:rsidP="00C9736F">
      <w:pPr>
        <w:autoSpaceDE w:val="0"/>
        <w:autoSpaceDN w:val="0"/>
        <w:adjustRightInd w:val="0"/>
        <w:spacing w:after="200" w:line="276" w:lineRule="auto"/>
        <w:rPr>
          <w:rFonts w:ascii="Calibri" w:hAnsi="Calibri" w:cs="Calibri"/>
        </w:rPr>
      </w:pPr>
      <w:r w:rsidRPr="00590EBB">
        <w:rPr>
          <w:rFonts w:ascii="Calibri" w:hAnsi="Calibri" w:cs="Calibri"/>
        </w:rPr>
        <w:t xml:space="preserve">Preferred Qualifications: </w:t>
      </w:r>
      <w:r w:rsidRPr="00590EBB">
        <w:rPr>
          <w:rFonts w:ascii="Calibri" w:hAnsi="Calibri" w:cs="Calibri"/>
        </w:rPr>
        <w:tab/>
      </w:r>
    </w:p>
    <w:p w:rsidR="00C9736F" w:rsidRPr="00590EBB" w:rsidRDefault="00EC1819" w:rsidP="00C9736F">
      <w:pPr>
        <w:autoSpaceDE w:val="0"/>
        <w:autoSpaceDN w:val="0"/>
        <w:adjustRightInd w:val="0"/>
        <w:spacing w:after="200" w:line="276" w:lineRule="auto"/>
        <w:rPr>
          <w:rFonts w:ascii="Calibri" w:hAnsi="Calibri" w:cs="Calibri"/>
        </w:rPr>
      </w:pPr>
      <w:r>
        <w:rPr>
          <w:rFonts w:ascii="Calibri" w:hAnsi="Calibri" w:cs="Calibri"/>
        </w:rPr>
        <w:t>Candidates with p</w:t>
      </w:r>
      <w:r w:rsidRPr="00590EBB">
        <w:rPr>
          <w:rFonts w:ascii="Calibri" w:hAnsi="Calibri" w:cs="Calibri"/>
        </w:rPr>
        <w:t xml:space="preserve">revious </w:t>
      </w:r>
      <w:r w:rsidR="00D450A5" w:rsidRPr="00590EBB">
        <w:rPr>
          <w:rFonts w:ascii="Calibri" w:hAnsi="Calibri" w:cs="Calibri"/>
        </w:rPr>
        <w:t>college teaching experience</w:t>
      </w:r>
      <w:r w:rsidR="00D450A5">
        <w:rPr>
          <w:rFonts w:ascii="Calibri" w:hAnsi="Calibri" w:cs="Calibri"/>
        </w:rPr>
        <w:t xml:space="preserve"> and</w:t>
      </w:r>
      <w:r>
        <w:rPr>
          <w:rFonts w:ascii="Calibri" w:hAnsi="Calibri" w:cs="Calibri"/>
        </w:rPr>
        <w:t xml:space="preserve"> experience</w:t>
      </w:r>
      <w:r w:rsidR="00D450A5">
        <w:rPr>
          <w:rFonts w:ascii="Calibri" w:hAnsi="Calibri" w:cs="Calibri"/>
        </w:rPr>
        <w:t xml:space="preserve"> teaching mathematics in grades 7 to 12 are preferred</w:t>
      </w:r>
      <w:r w:rsidR="00D450A5" w:rsidRPr="00590EBB">
        <w:rPr>
          <w:rFonts w:ascii="Calibri" w:hAnsi="Calibri" w:cs="Calibri"/>
        </w:rPr>
        <w:t>.</w:t>
      </w:r>
      <w:r w:rsidR="00D450A5">
        <w:rPr>
          <w:rFonts w:ascii="Calibri" w:hAnsi="Calibri" w:cs="Calibri"/>
        </w:rPr>
        <w:t xml:space="preserve"> </w:t>
      </w:r>
      <w:r w:rsidR="00C9736F" w:rsidRPr="00590EBB">
        <w:rPr>
          <w:rFonts w:ascii="Calibri" w:hAnsi="Calibri" w:cs="Calibri"/>
        </w:rPr>
        <w:t>Preference will be given to candidates with a commitment to teaching undergraduate</w:t>
      </w:r>
      <w:r w:rsidR="003E0979" w:rsidRPr="00590EBB">
        <w:rPr>
          <w:rFonts w:ascii="Calibri" w:hAnsi="Calibri" w:cs="Calibri"/>
        </w:rPr>
        <w:t xml:space="preserve"> mathematics</w:t>
      </w:r>
      <w:r w:rsidR="00C9736F" w:rsidRPr="00590EBB">
        <w:rPr>
          <w:rFonts w:ascii="Calibri" w:hAnsi="Calibri" w:cs="Calibri"/>
        </w:rPr>
        <w:t xml:space="preserve">, including service and </w:t>
      </w:r>
      <w:r w:rsidR="00C9736F" w:rsidRPr="00590EBB">
        <w:rPr>
          <w:rFonts w:ascii="Calibri" w:hAnsi="Calibri" w:cs="Calibri"/>
          <w:bCs/>
        </w:rPr>
        <w:t xml:space="preserve">general </w:t>
      </w:r>
      <w:r w:rsidR="00880A33" w:rsidRPr="00590EBB">
        <w:rPr>
          <w:rFonts w:ascii="Calibri" w:hAnsi="Calibri" w:cs="Calibri"/>
          <w:bCs/>
        </w:rPr>
        <w:t>education courses</w:t>
      </w:r>
      <w:r w:rsidR="00590EBB" w:rsidRPr="00590EBB">
        <w:rPr>
          <w:rFonts w:ascii="Calibri" w:hAnsi="Calibri" w:cs="Calibri"/>
          <w:bCs/>
        </w:rPr>
        <w:t xml:space="preserve">. </w:t>
      </w:r>
      <w:r w:rsidR="00C9736F" w:rsidRPr="00590EBB">
        <w:rPr>
          <w:rFonts w:ascii="Calibri" w:hAnsi="Calibri" w:cs="Calibri"/>
        </w:rPr>
        <w:t>Preference wi</w:t>
      </w:r>
      <w:r w:rsidR="00590EBB" w:rsidRPr="00590EBB">
        <w:rPr>
          <w:rFonts w:ascii="Calibri" w:hAnsi="Calibri" w:cs="Calibri"/>
        </w:rPr>
        <w:t>ll be given to candidates with experience</w:t>
      </w:r>
      <w:r w:rsidR="00C9736F" w:rsidRPr="00590EBB">
        <w:rPr>
          <w:rFonts w:ascii="Calibri" w:hAnsi="Calibri" w:cs="Calibri"/>
        </w:rPr>
        <w:t xml:space="preserve"> using technology as</w:t>
      </w:r>
      <w:r w:rsidR="00320CFC">
        <w:rPr>
          <w:rFonts w:ascii="Calibri" w:hAnsi="Calibri" w:cs="Calibri"/>
        </w:rPr>
        <w:t xml:space="preserve"> a tool for effective teaching.</w:t>
      </w:r>
      <w:r w:rsidR="00590EBB" w:rsidRPr="00590EBB">
        <w:rPr>
          <w:rFonts w:ascii="Calibri" w:hAnsi="Calibri" w:cs="Calibri"/>
        </w:rPr>
        <w:t xml:space="preserve"> Additionally, preference will be given to those candidates with experience in dealing with diverse populations.</w:t>
      </w:r>
      <w:r w:rsidR="00C9736F" w:rsidRPr="00590EBB">
        <w:rPr>
          <w:rFonts w:ascii="Calibri" w:hAnsi="Calibri" w:cs="Calibri"/>
        </w:rPr>
        <w:tab/>
      </w:r>
    </w:p>
    <w:p w:rsidR="00C9736F" w:rsidRPr="00590EBB" w:rsidRDefault="00320CFC" w:rsidP="00C9736F">
      <w:pPr>
        <w:autoSpaceDE w:val="0"/>
        <w:autoSpaceDN w:val="0"/>
        <w:adjustRightInd w:val="0"/>
        <w:spacing w:after="200" w:line="276" w:lineRule="auto"/>
        <w:rPr>
          <w:rFonts w:ascii="Calibri" w:hAnsi="Calibri" w:cs="Calibri"/>
        </w:rPr>
      </w:pPr>
      <w:r>
        <w:rPr>
          <w:rFonts w:ascii="Calibri" w:hAnsi="Calibri" w:cs="Calibri"/>
        </w:rPr>
        <w:t>Review of applications will begin</w:t>
      </w:r>
      <w:r w:rsidR="00C9736F" w:rsidRPr="00590EBB">
        <w:rPr>
          <w:rFonts w:ascii="Calibri" w:hAnsi="Calibri" w:cs="Calibri"/>
        </w:rPr>
        <w:t xml:space="preserve"> </w:t>
      </w:r>
      <w:r w:rsidR="00D15C28">
        <w:rPr>
          <w:rFonts w:ascii="Calibri" w:hAnsi="Calibri" w:cs="Calibri"/>
          <w:bCs/>
        </w:rPr>
        <w:t>October 1, 201</w:t>
      </w:r>
      <w:r>
        <w:rPr>
          <w:rFonts w:ascii="Calibri" w:hAnsi="Calibri" w:cs="Calibri"/>
          <w:bCs/>
        </w:rPr>
        <w:t>9 and continue until position is filled</w:t>
      </w:r>
      <w:r w:rsidR="00D15C28">
        <w:rPr>
          <w:rFonts w:ascii="Calibri" w:hAnsi="Calibri" w:cs="Calibri"/>
          <w:bCs/>
        </w:rPr>
        <w:t>.</w:t>
      </w:r>
      <w:r w:rsidR="00C9736F" w:rsidRPr="00590EBB">
        <w:rPr>
          <w:rFonts w:ascii="Calibri" w:hAnsi="Calibri" w:cs="Calibri"/>
        </w:rPr>
        <w:t xml:space="preserve"> Applicants are to attach a letter of </w:t>
      </w:r>
      <w:r w:rsidR="00880A33" w:rsidRPr="00590EBB">
        <w:rPr>
          <w:rFonts w:ascii="Calibri" w:hAnsi="Calibri" w:cs="Calibri"/>
        </w:rPr>
        <w:t xml:space="preserve">application, curriculum vitae, </w:t>
      </w:r>
      <w:r w:rsidR="00D450A5">
        <w:rPr>
          <w:rFonts w:ascii="Calibri" w:hAnsi="Calibri" w:cs="Calibri"/>
        </w:rPr>
        <w:t xml:space="preserve">teaching statement, research statement, </w:t>
      </w:r>
      <w:r w:rsidR="00880A33" w:rsidRPr="00590EBB">
        <w:rPr>
          <w:rFonts w:ascii="Calibri" w:hAnsi="Calibri" w:cs="Calibri"/>
        </w:rPr>
        <w:t>list of r</w:t>
      </w:r>
      <w:r w:rsidR="00C9736F" w:rsidRPr="00590EBB">
        <w:rPr>
          <w:rFonts w:ascii="Calibri" w:hAnsi="Calibri" w:cs="Calibri"/>
        </w:rPr>
        <w:t xml:space="preserve">eferences, </w:t>
      </w:r>
      <w:r w:rsidR="00880A33" w:rsidRPr="00590EBB">
        <w:rPr>
          <w:rFonts w:ascii="Calibri" w:hAnsi="Calibri" w:cs="Calibri"/>
        </w:rPr>
        <w:t>u</w:t>
      </w:r>
      <w:r w:rsidR="00C9736F" w:rsidRPr="00590EBB">
        <w:rPr>
          <w:rFonts w:ascii="Calibri" w:hAnsi="Calibri" w:cs="Calibri"/>
        </w:rPr>
        <w:t>nofficial transcripts (official transcripts required before appointment). Final determination will be based upon successful campus interview, which may include a teaching demonstration. Electronic applications are required. Failure to submit all the required materials may lead to the applicant not being considered. All candidates must provide proof of eligibility to work in the United States. Offers of employment are contingent upon successful completion of a background check.</w:t>
      </w:r>
    </w:p>
    <w:p w:rsidR="00D450A5" w:rsidRPr="00590EBB" w:rsidRDefault="00D450A5"/>
    <w:sectPr w:rsidR="00D450A5" w:rsidRPr="00590EBB" w:rsidSect="00D450A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mbria"/>
    <w:panose1 w:val="020B0502040204020203"/>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6F"/>
    <w:rsid w:val="00070FAB"/>
    <w:rsid w:val="00172997"/>
    <w:rsid w:val="00206087"/>
    <w:rsid w:val="00320CFC"/>
    <w:rsid w:val="0039754F"/>
    <w:rsid w:val="003E0979"/>
    <w:rsid w:val="0042370E"/>
    <w:rsid w:val="00443E5A"/>
    <w:rsid w:val="00590EBB"/>
    <w:rsid w:val="005D5DFC"/>
    <w:rsid w:val="006E08E6"/>
    <w:rsid w:val="007245BB"/>
    <w:rsid w:val="007444F8"/>
    <w:rsid w:val="00835494"/>
    <w:rsid w:val="0084285B"/>
    <w:rsid w:val="00880A33"/>
    <w:rsid w:val="009F5FC3"/>
    <w:rsid w:val="00A7415A"/>
    <w:rsid w:val="00AF5FC8"/>
    <w:rsid w:val="00B30D53"/>
    <w:rsid w:val="00BE102E"/>
    <w:rsid w:val="00C9736F"/>
    <w:rsid w:val="00D15C28"/>
    <w:rsid w:val="00D450A5"/>
    <w:rsid w:val="00DA0D23"/>
    <w:rsid w:val="00DC1F91"/>
    <w:rsid w:val="00DD2FE8"/>
    <w:rsid w:val="00DE6670"/>
    <w:rsid w:val="00E613C2"/>
    <w:rsid w:val="00EA6CE5"/>
    <w:rsid w:val="00EC18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3ABF0A-A099-40A5-BE81-363EEF5C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CE5"/>
    <w:rPr>
      <w:rFonts w:ascii="Segoe UI" w:hAnsi="Segoe UI" w:cs="Segoe UI"/>
      <w:sz w:val="18"/>
      <w:szCs w:val="18"/>
    </w:rPr>
  </w:style>
  <w:style w:type="character" w:styleId="CommentReference">
    <w:name w:val="annotation reference"/>
    <w:basedOn w:val="DefaultParagraphFont"/>
    <w:uiPriority w:val="99"/>
    <w:semiHidden/>
    <w:unhideWhenUsed/>
    <w:rsid w:val="00AF5FC8"/>
    <w:rPr>
      <w:sz w:val="16"/>
      <w:szCs w:val="16"/>
    </w:rPr>
  </w:style>
  <w:style w:type="paragraph" w:styleId="CommentText">
    <w:name w:val="annotation text"/>
    <w:basedOn w:val="Normal"/>
    <w:link w:val="CommentTextChar"/>
    <w:uiPriority w:val="99"/>
    <w:semiHidden/>
    <w:unhideWhenUsed/>
    <w:rsid w:val="00AF5FC8"/>
    <w:pPr>
      <w:spacing w:line="240" w:lineRule="auto"/>
    </w:pPr>
    <w:rPr>
      <w:sz w:val="20"/>
      <w:szCs w:val="20"/>
    </w:rPr>
  </w:style>
  <w:style w:type="character" w:customStyle="1" w:styleId="CommentTextChar">
    <w:name w:val="Comment Text Char"/>
    <w:basedOn w:val="DefaultParagraphFont"/>
    <w:link w:val="CommentText"/>
    <w:uiPriority w:val="99"/>
    <w:semiHidden/>
    <w:rsid w:val="00AF5FC8"/>
    <w:rPr>
      <w:sz w:val="20"/>
      <w:szCs w:val="20"/>
    </w:rPr>
  </w:style>
  <w:style w:type="paragraph" w:styleId="CommentSubject">
    <w:name w:val="annotation subject"/>
    <w:basedOn w:val="CommentText"/>
    <w:next w:val="CommentText"/>
    <w:link w:val="CommentSubjectChar"/>
    <w:uiPriority w:val="99"/>
    <w:semiHidden/>
    <w:unhideWhenUsed/>
    <w:rsid w:val="00AF5FC8"/>
    <w:rPr>
      <w:b/>
      <w:bCs/>
    </w:rPr>
  </w:style>
  <w:style w:type="character" w:customStyle="1" w:styleId="CommentSubjectChar">
    <w:name w:val="Comment Subject Char"/>
    <w:basedOn w:val="CommentTextChar"/>
    <w:link w:val="CommentSubject"/>
    <w:uiPriority w:val="99"/>
    <w:semiHidden/>
    <w:rsid w:val="00AF5F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97ED9-056F-44EE-9DC5-7F31A9EB3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Kresge</dc:creator>
  <cp:keywords/>
  <dc:description/>
  <cp:lastModifiedBy>Olivia Carducci</cp:lastModifiedBy>
  <cp:revision>2</cp:revision>
  <cp:lastPrinted>2015-07-07T14:35:00Z</cp:lastPrinted>
  <dcterms:created xsi:type="dcterms:W3CDTF">2019-07-29T19:16:00Z</dcterms:created>
  <dcterms:modified xsi:type="dcterms:W3CDTF">2019-07-29T19:16:00Z</dcterms:modified>
</cp:coreProperties>
</file>